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4A" w:rsidRDefault="00FB1B4A">
      <w:pPr>
        <w:pStyle w:val="ConsPlusNormal"/>
        <w:ind w:firstLine="540"/>
        <w:jc w:val="both"/>
      </w:pPr>
    </w:p>
    <w:p w:rsidR="00BF39DB" w:rsidRPr="00F56D95" w:rsidRDefault="008B18AE" w:rsidP="00F21857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t xml:space="preserve">                                                                                          </w:t>
      </w:r>
      <w:r w:rsidR="00F21857">
        <w:t xml:space="preserve">   </w:t>
      </w:r>
      <w:r>
        <w:t xml:space="preserve">  </w:t>
      </w:r>
      <w:r w:rsidR="00BF39DB">
        <w:t xml:space="preserve"> </w:t>
      </w:r>
      <w:r w:rsidR="00F21857">
        <w:t xml:space="preserve">      </w:t>
      </w:r>
      <w:r w:rsidR="00BF39DB" w:rsidRPr="00F56D95">
        <w:rPr>
          <w:rFonts w:ascii="Times New Roman" w:eastAsia="Calibri" w:hAnsi="Times New Roman" w:cs="Times New Roman"/>
          <w:sz w:val="24"/>
          <w:szCs w:val="28"/>
        </w:rPr>
        <w:t>Утвержден</w:t>
      </w:r>
    </w:p>
    <w:p w:rsidR="00BF39DB" w:rsidRPr="00F56D95" w:rsidRDefault="00BF39DB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6D95">
        <w:rPr>
          <w:rFonts w:ascii="Times New Roman" w:eastAsia="Calibri" w:hAnsi="Times New Roman" w:cs="Times New Roman"/>
          <w:sz w:val="24"/>
          <w:szCs w:val="28"/>
        </w:rPr>
        <w:t>Постановлением Администрации</w:t>
      </w:r>
    </w:p>
    <w:p w:rsidR="00BF39DB" w:rsidRPr="00F56D95" w:rsidRDefault="00722EB3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D95">
        <w:rPr>
          <w:rFonts w:ascii="Times New Roman" w:hAnsi="Times New Roman" w:cs="Times New Roman"/>
          <w:sz w:val="24"/>
          <w:szCs w:val="24"/>
        </w:rPr>
        <w:t xml:space="preserve">городского поселения город </w:t>
      </w:r>
      <w:r w:rsidRPr="00F56D95">
        <w:rPr>
          <w:rFonts w:ascii="Times New Roman" w:hAnsi="Times New Roman" w:cs="Times New Roman"/>
          <w:sz w:val="24"/>
          <w:szCs w:val="24"/>
        </w:rPr>
        <w:tab/>
      </w:r>
      <w:r w:rsidRPr="00F56D95">
        <w:rPr>
          <w:rFonts w:ascii="Times New Roman" w:hAnsi="Times New Roman" w:cs="Times New Roman"/>
          <w:sz w:val="24"/>
          <w:szCs w:val="24"/>
        </w:rPr>
        <w:tab/>
      </w:r>
      <w:r w:rsidRPr="00F56D95">
        <w:rPr>
          <w:rFonts w:ascii="Times New Roman" w:hAnsi="Times New Roman" w:cs="Times New Roman"/>
          <w:sz w:val="24"/>
          <w:szCs w:val="24"/>
        </w:rPr>
        <w:tab/>
      </w:r>
      <w:r w:rsidRPr="00F56D95">
        <w:rPr>
          <w:rFonts w:ascii="Times New Roman" w:hAnsi="Times New Roman" w:cs="Times New Roman"/>
          <w:sz w:val="24"/>
          <w:szCs w:val="24"/>
        </w:rPr>
        <w:tab/>
      </w:r>
      <w:r w:rsidRPr="00F56D95">
        <w:rPr>
          <w:rFonts w:ascii="Times New Roman" w:hAnsi="Times New Roman" w:cs="Times New Roman"/>
          <w:sz w:val="24"/>
          <w:szCs w:val="24"/>
        </w:rPr>
        <w:tab/>
      </w:r>
      <w:r w:rsidRPr="00F56D95">
        <w:rPr>
          <w:rFonts w:ascii="Times New Roman" w:hAnsi="Times New Roman" w:cs="Times New Roman"/>
          <w:sz w:val="24"/>
          <w:szCs w:val="24"/>
        </w:rPr>
        <w:tab/>
      </w:r>
      <w:r w:rsidRPr="00F56D95">
        <w:rPr>
          <w:rFonts w:ascii="Times New Roman" w:hAnsi="Times New Roman" w:cs="Times New Roman"/>
          <w:sz w:val="24"/>
          <w:szCs w:val="24"/>
        </w:rPr>
        <w:tab/>
      </w:r>
      <w:r w:rsidRPr="00F56D95">
        <w:rPr>
          <w:rFonts w:ascii="Times New Roman" w:hAnsi="Times New Roman" w:cs="Times New Roman"/>
          <w:sz w:val="24"/>
          <w:szCs w:val="24"/>
        </w:rPr>
        <w:tab/>
      </w:r>
      <w:r w:rsidRPr="00F56D95">
        <w:rPr>
          <w:rFonts w:ascii="Times New Roman" w:hAnsi="Times New Roman" w:cs="Times New Roman"/>
          <w:sz w:val="24"/>
          <w:szCs w:val="24"/>
        </w:rPr>
        <w:tab/>
        <w:t xml:space="preserve">  Благовещенск м</w:t>
      </w:r>
      <w:r w:rsidR="00BF39DB" w:rsidRPr="00F56D95">
        <w:rPr>
          <w:rFonts w:ascii="Times New Roman" w:eastAsia="Calibri" w:hAnsi="Times New Roman" w:cs="Times New Roman"/>
          <w:sz w:val="24"/>
          <w:szCs w:val="24"/>
        </w:rPr>
        <w:t xml:space="preserve">униципального района </w:t>
      </w:r>
    </w:p>
    <w:p w:rsidR="00BF39DB" w:rsidRPr="00F56D95" w:rsidRDefault="00BF39DB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6D95">
        <w:rPr>
          <w:rFonts w:ascii="Times New Roman" w:eastAsia="Calibri" w:hAnsi="Times New Roman" w:cs="Times New Roman"/>
          <w:sz w:val="24"/>
          <w:szCs w:val="28"/>
        </w:rPr>
        <w:t xml:space="preserve">Благовещенский район </w:t>
      </w:r>
    </w:p>
    <w:p w:rsidR="00BF39DB" w:rsidRPr="00F56D95" w:rsidRDefault="00BF39DB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6D95">
        <w:rPr>
          <w:rFonts w:ascii="Times New Roman" w:eastAsia="Calibri" w:hAnsi="Times New Roman" w:cs="Times New Roman"/>
          <w:sz w:val="24"/>
          <w:szCs w:val="28"/>
        </w:rPr>
        <w:t>Республики Башкортостан</w:t>
      </w:r>
    </w:p>
    <w:p w:rsidR="00BF39DB" w:rsidRPr="00F56D95" w:rsidRDefault="00BF39DB" w:rsidP="00F21857">
      <w:pPr>
        <w:tabs>
          <w:tab w:val="left" w:pos="709"/>
        </w:tabs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56D95">
        <w:rPr>
          <w:rFonts w:ascii="Times New Roman" w:eastAsia="Calibri" w:hAnsi="Times New Roman" w:cs="Times New Roman"/>
          <w:sz w:val="24"/>
          <w:szCs w:val="28"/>
        </w:rPr>
        <w:t>от «</w:t>
      </w:r>
      <w:r w:rsidR="000547A1">
        <w:rPr>
          <w:rFonts w:ascii="Times New Roman" w:eastAsia="Calibri" w:hAnsi="Times New Roman" w:cs="Times New Roman"/>
          <w:sz w:val="24"/>
          <w:szCs w:val="28"/>
        </w:rPr>
        <w:t>___</w:t>
      </w:r>
      <w:r w:rsidRPr="00F56D95">
        <w:rPr>
          <w:rFonts w:ascii="Times New Roman" w:eastAsia="Calibri" w:hAnsi="Times New Roman" w:cs="Times New Roman"/>
          <w:sz w:val="24"/>
          <w:szCs w:val="28"/>
        </w:rPr>
        <w:t xml:space="preserve">» </w:t>
      </w:r>
      <w:r w:rsidR="000547A1">
        <w:rPr>
          <w:rFonts w:ascii="Times New Roman" w:eastAsia="Calibri" w:hAnsi="Times New Roman" w:cs="Times New Roman"/>
          <w:sz w:val="24"/>
          <w:szCs w:val="28"/>
        </w:rPr>
        <w:t>_____</w:t>
      </w:r>
      <w:r w:rsidR="00F972A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F56D95">
        <w:rPr>
          <w:rFonts w:ascii="Times New Roman" w:eastAsia="Calibri" w:hAnsi="Times New Roman" w:cs="Times New Roman"/>
          <w:sz w:val="24"/>
          <w:szCs w:val="28"/>
        </w:rPr>
        <w:t>20</w:t>
      </w:r>
      <w:r w:rsidR="000547A1">
        <w:rPr>
          <w:rFonts w:ascii="Times New Roman" w:eastAsia="Calibri" w:hAnsi="Times New Roman" w:cs="Times New Roman"/>
          <w:sz w:val="24"/>
          <w:szCs w:val="28"/>
        </w:rPr>
        <w:t>___</w:t>
      </w:r>
      <w:r w:rsidRPr="00F56D95">
        <w:rPr>
          <w:rFonts w:ascii="Times New Roman" w:eastAsia="Calibri" w:hAnsi="Times New Roman" w:cs="Times New Roman"/>
          <w:sz w:val="24"/>
          <w:szCs w:val="28"/>
        </w:rPr>
        <w:t xml:space="preserve"> г. №</w:t>
      </w:r>
      <w:r w:rsidR="000547A1">
        <w:rPr>
          <w:rFonts w:ascii="Times New Roman" w:eastAsia="Calibri" w:hAnsi="Times New Roman" w:cs="Times New Roman"/>
          <w:sz w:val="24"/>
          <w:szCs w:val="28"/>
        </w:rPr>
        <w:t>____</w:t>
      </w:r>
    </w:p>
    <w:p w:rsidR="00BF39DB" w:rsidRPr="00F56D95" w:rsidRDefault="00BF39DB">
      <w:pPr>
        <w:pStyle w:val="ConsPlusNormal"/>
        <w:ind w:firstLine="540"/>
        <w:jc w:val="both"/>
      </w:pP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2"/>
      <w:bookmarkEnd w:id="0"/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составления и ведения кассового плана исполнения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Благовещенский район  Республики Башкортостан в текущем финансовом году</w:t>
      </w:r>
    </w:p>
    <w:p w:rsidR="00E1556A" w:rsidRPr="00F56D95" w:rsidRDefault="00E1556A" w:rsidP="00E155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6A" w:rsidRPr="00F56D95" w:rsidRDefault="00E1556A" w:rsidP="00E15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D95">
        <w:rPr>
          <w:rFonts w:ascii="Times New Roman" w:hAnsi="Times New Roman" w:cs="Times New Roman"/>
          <w:sz w:val="28"/>
          <w:szCs w:val="28"/>
        </w:rPr>
        <w:t xml:space="preserve">1. Настоящий Порядок составления и ведения кассового плана исполнения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Республики Башкортостан в текущем финансовом году (далее – Порядок, кассовый план) определяет правила составления и ведения кассового плана, а также состав и сроки направления главными распорядителями средств бюджета, главными администраторами доходов бюджета, главными администраторами источников финансирования дефицита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 (далее – участники процесса прогнозирования) сведений, необходимых для составления и ведения кассового плана (далее – Сведения).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Кассовый план включает: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кассовый план исполнения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C822A8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кассовый план исполнения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C822A8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месяц.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Составление и ведение кассового плана осуществляется отделом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Республики Башкортостан (далее – отдел </w:t>
      </w:r>
      <w:r w:rsidR="009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информационной системе, используемой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с применением средств электронной подписи.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составления и ведения кассового плана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Республики Башкортостан (далее -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Администрации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участникам процесса прогнозирования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необходимую для формирования Сведений информацию о кассовом исполнении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показателях сводной бюджетной росписи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Республики Башкортостан(далее – информация об исполнении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Башкортостан).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Кассовый план исполнения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C822A8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(далее – кассовый план на текущий финансовый год) составляется по </w:t>
      </w:r>
      <w:hyperlink w:anchor="P693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к настоящему Порядку, кассовый план исполнения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 (далее – кассовый план на текущий месяц) – согласно </w:t>
      </w:r>
      <w:hyperlink w:anchor="P1446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  <w:r w:rsidR="00C822A8"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2к настоящему Порядку и утверждается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Администрации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(лицом, исполняющим его обязанности).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Составление и ведение кассового плана на текущий финансовый год осуществляется на основании следующих Сведений, направляемых участниками процесса прогнозирования в сроки, предусмотренные </w:t>
      </w:r>
      <w:hyperlink w:anchor="P54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главами </w:t>
        </w:r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II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108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IV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Порядка: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прогноза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год, формируемого в порядке, предусмотренном </w:t>
      </w:r>
      <w:hyperlink w:anchor="P54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II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прогноза перечислений по расходам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год, формируемого в порядке, предусмотренном </w:t>
      </w:r>
      <w:hyperlink w:anchor="P83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III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прогноза поступлений и перечислений по источникам финансирования дефицита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год, формируемого в порядке, предусмотренном </w:t>
      </w:r>
      <w:hyperlink w:anchor="P108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IV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необходимых показателей.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Составление и ведение кассового плана на текущий месяц осуществляется на основании следующих Сведений, направляемых участниками процесса прогнозирования в сроки, предусмотренные </w:t>
      </w:r>
      <w:hyperlink w:anchor="P54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главами </w:t>
        </w:r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II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w:anchor="P108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IV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Порядка: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прогноза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месяц, формируемого в порядке, предусмотренном </w:t>
      </w:r>
      <w:hyperlink w:anchor="P54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</w:t>
        </w:r>
        <w:r w:rsidR="009D3B4E"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прогноза перечислений по расходам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722EB3" w:rsidRPr="00F56D95">
        <w:rPr>
          <w:rFonts w:ascii="Times New Roman" w:hAnsi="Times New Roman" w:cs="Times New Roman"/>
          <w:sz w:val="28"/>
          <w:szCs w:val="28"/>
        </w:rPr>
        <w:lastRenderedPageBreak/>
        <w:t>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месяц, формируемого в порядке, предусмотренном </w:t>
      </w:r>
      <w:hyperlink w:anchor="P83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</w:t>
        </w:r>
        <w:r w:rsidR="009D3B4E"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III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прогноза поступлений и перечислений по источникам финансирования дефицита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месяц, формируемого в порядке, предусмотренном </w:t>
      </w:r>
      <w:hyperlink w:anchor="P108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IV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необходимых показателей.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Показатели кассового плана на текущий месяц </w:t>
      </w:r>
      <w:hyperlink w:anchor="P1446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№ 2)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соответствовать показателям кассового плана на текущий финансовый год </w:t>
      </w:r>
      <w:hyperlink w:anchor="P645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(приложение № 1)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текущему месяцу с учетом внесенных в него изменений в ходе ведения кассового плана.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4"/>
      <w:bookmarkEnd w:id="1"/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Порядок составления, уточнения и направления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прогнозов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и прогнозов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Показатели для кассового плана на текущий финансовый год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поступлениям доходов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прогнозов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(приложение № 3 к настоящему Порядку), полученных от главных администраторов доходов бюджета Республики Башкортостан.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целях составления кассового плана на текущий финансовый год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позднее тринадцатого рабочего дня декабря текущего финансового года формируется и направляется прогноз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главными администраторами доходов бюджета Республики Башкортост</w:t>
      </w:r>
      <w:r w:rsidR="00DF07B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в отдел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налоговым и неналоговым доходам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безвозмездным поступлениям.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целях ведения кассового плана на текущий финансовый год главные администраторы доходов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 уточненные прогнозы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 (приложение № 3 к настоящему Порядку).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уточнении прогнозов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указываются фактические поступления доходов 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 Республики Башкортостан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период, в соответствии с информацией об исполнении бюджета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Башкортостан, и уточняются соответствующие показатели периода, следующего за отчетным месяцем.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Уточненные прогнозы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направляются главными администраторами доходов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первое число текущего месяца – ежемесячно, не позднее третьего рабочего дня текущего месяца, в период с февраля по декабрь текущего финансового года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налоговым и неналоговым доходам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безвозмездным поступлениям.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случае отклонения фактических поступлений по видам доходов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от соответствующего показателя прогноза поступлений по доходам бюджета на текущий финансовый год, утвержденного в установленном порядке, на величину более чем 15 процентов от указанного показателя, пояснительная записка с отражением причин указанного отклонения ежемесячно в срок до 15 числа месяца, следующего за отчетным периодом, представляется соответствующими главными администраторами доходов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56A" w:rsidRPr="00F56D95" w:rsidRDefault="00E1556A" w:rsidP="00722E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Администрации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прогнозов главных администраторов доходов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прогноз поступлений по налоговым и неналоговым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4 к настоящему Порядку):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составления кассового плана на текущий финансовый год –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позднее четырнадцатого рабочего дня декабря текущего финансового года;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ведения кассового плана на текущий финансовый год в период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февраля по декабрь текущего финансового года по состоянию на первое число текущего месяца – ежемесячно не позднее четвертого рабочего дня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текущего месяца.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Показатели для кассового плана на текущий месяц по поступлениям доходов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на основании прогноза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месяц (приложение № 5 к настоящему Порядку), полученного от главных администраторов доходов бюджета Республики Башкортостан.</w:t>
      </w:r>
    </w:p>
    <w:p w:rsidR="00E1556A" w:rsidRPr="00F56D95" w:rsidRDefault="00E1556A" w:rsidP="009D3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Прогнозы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месяц, сформированные на январь текущего финансового года, не позднее тринадцатого рабочего дня декабря текущего финансового года, формируются и направляются главными администраторами доходов бюджета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Администрации.</w:t>
      </w:r>
    </w:p>
    <w:p w:rsidR="00E1556A" w:rsidRPr="00F56D95" w:rsidRDefault="00E1556A" w:rsidP="009D3B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период с февраля по декабрь текущего финансового года прогнозы поступлений по доходам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 формируются и направляются главными администраторами доходов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первое число текущего месяца ежемесячно, не позднее третьего рабочего дня текущего месяца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hyperlink w:anchor="P1387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прогнозов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доходов бюджета </w:t>
      </w:r>
      <w:r w:rsidR="00722EB3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722EB3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722EB3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722EB3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прогноз поступлений по налоговым и неналоговым доходам бюджета </w:t>
      </w:r>
      <w:r w:rsidR="0085226A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85226A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85226A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85226A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месяц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6 к настоящему Порядку):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январь текущего финансового года – не позднее четырнадцатого рабочего дня декабря текущего финансового года;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февраля по декабрь текущего финансового года по состоянию на первое число текущего месяца – ежемесячно не позднее четвертого рабочего дня текущего месяца.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Показатели прогнозов поступлений по доходам бюджета </w:t>
      </w:r>
      <w:r w:rsidR="0085226A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85226A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85226A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85226A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 (приложение № 5) должны соответствовать показателям прогнозов поступлений по доходам бюджета </w:t>
      </w:r>
      <w:r w:rsidR="0085226A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85226A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85226A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85226A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9D3B4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(приложение № 3) по текущему месяцу.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III. Порядок составления, уточнения и направления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прогнозов перечислений по расходам бюджета </w:t>
      </w:r>
      <w:r w:rsidR="00182046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82046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82046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82046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текущий финансовый год и прогнозов перечислений по расходам бюджета </w:t>
      </w:r>
      <w:r w:rsidR="00182046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82046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82046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82046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Показатели для кассового плана на текущий финансовый год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перечислениям по расходам бюджета </w:t>
      </w:r>
      <w:r w:rsidR="00182046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82046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82046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82046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на основании: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сводной бюджетной росписи бюджета Республики Башкортостан;</w:t>
      </w:r>
    </w:p>
    <w:p w:rsidR="00E1556A" w:rsidRPr="00F56D95" w:rsidRDefault="00297CD6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272" w:history="1">
        <w:r w:rsidR="00E1556A"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прогнозов</w:t>
        </w:r>
      </w:hyperlink>
      <w:r w:rsidR="00E1556A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перечислений по расходам бюджета </w:t>
      </w:r>
      <w:r w:rsidR="00182046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</w:t>
      </w:r>
      <w:r w:rsidR="00182046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82046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1556A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56A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(приложение № 7 к настоящему Порядку).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целях составления кассового плана на текущий финансовый год главные распорядители средств бюджета </w:t>
      </w:r>
      <w:r w:rsidR="00182046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82046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82046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82046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главные распорядители) формируют </w:t>
      </w:r>
      <w:hyperlink w:anchor="P272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перечислений по расходам бюджета </w:t>
      </w:r>
      <w:r w:rsidR="00182046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82046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82046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82046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(приложение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 к настоящему Порядку) и направляют в отдел </w:t>
      </w:r>
      <w:r w:rsidR="00182046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тринадцатого рабочего дня декабря текущего финансового года.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В целях ведения кассового плана на текущий финансовый год главные распорядители формируют уточненный </w:t>
      </w:r>
      <w:hyperlink w:anchor="P272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перечислений по расходам бюджета </w:t>
      </w:r>
      <w:r w:rsidR="00182046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82046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82046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82046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(приложение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7 к настоящему Порядку) и направляют в отдел </w:t>
      </w:r>
      <w:r w:rsidR="00182046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Уточнение прогнозов перечислений по расходам бюджета </w:t>
      </w:r>
      <w:r w:rsidR="00182046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82046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82046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82046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осуществляется: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внесением изменений в показатели сводной бюджетной росписи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Башкортостан– по мере внесения изменений в показатели сводной бюджетной росписи бюджета Республики Башкортостан;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информации об исполнении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расходам в период с февраля по декабрь текущего финансового года по состоянию на первое число текущего месяца –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ежемесячно не позднее третьего рабочего дня текущего месяца.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уточнении прогнозов перечислений по расходам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указываются фактические перечисления по расходам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и вносятся соответствующие изменения в показатели периода, следующего за отчетным месяцем.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В случае отклонения фактических перечислений по расходам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от соответствующего показателя прогноза перечислений по расходам на величину более чем 15 процентов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указанного показателя, соответствующий главный распорядитель представляет в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пояснительную записку с отражением причин указанного отклонения ежемесячно не позднее 15 числа месяца, следующего за отчетным периодом.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Показатели для кассового плана на текущий месяц по перечислениям по расходам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на основании </w:t>
      </w:r>
      <w:hyperlink w:anchor="P272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прогнозов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перечислений по расходам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текущий месяц (приложение № 8 к настоящему Порядку).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В целях составления кассового плана на текущий месяц главные распорядители формируют </w:t>
      </w:r>
      <w:hyperlink w:anchor="P272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перечислений по расходам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 (приложение № 8 к настоящему Порядку) и направляют в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январь текущего финансового года – не позднее тринадцатого рабочего дня декабря текущего финансового года;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февраля по декабрь текущего финансового года по состоянию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первое число текущего месяца – ежемесячно не позднее третьего рабочего дня.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Показатели прогнозов перечислений по расходам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 (приложение № 8) должны соответствовать показателям прогнозов перечислений по расходам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(приложение № 7)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текущему месяцу.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108"/>
      <w:bookmarkEnd w:id="2"/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Порядок составления, уточнения и направления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прогнозов поступлений и перечислений по источникам финансирования дефицита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год и прогнозов поступлений и перечислений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источникам финансирования дефицита бюджета </w:t>
      </w:r>
    </w:p>
    <w:p w:rsidR="00E1556A" w:rsidRPr="00F56D95" w:rsidRDefault="001E012C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="00E1556A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на текущий месяц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Показатели для кассового плана на текущий финансовый год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поступлениям и перечислениям по источникам финансирования дефицита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Благовещенский район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на основании: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сводной бюджетной росписи бюджета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Башкортостан;</w:t>
      </w:r>
    </w:p>
    <w:p w:rsidR="00E1556A" w:rsidRPr="00F56D95" w:rsidRDefault="00297CD6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anchor="P380" w:history="1">
        <w:r w:rsidR="00E1556A"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прогноза</w:t>
        </w:r>
      </w:hyperlink>
      <w:r w:rsidR="00E1556A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и перечислений по источникам финансирования дефицита бюджета </w:t>
      </w:r>
      <w:r w:rsidR="001E012C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1E012C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1E012C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1E012C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1556A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56A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(приложение № 9 к настоящему Порядку).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Главные администраторы источников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тринадцатого рабочего дня декабря текущего финансового года направляют в 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поступлений и перечислений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D60675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прогнозов главных администраторов источников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Благовещенский район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формирует не позднее четырнадцатого рабочего дня декабря текущего финансового года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380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и перечислений 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(приложение № 9 к настоящему Порядку).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В целях ведения кассового плана на текущий финансовый год главными администраторами источников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отделом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закрепленным кодам формируется уточненный прогноз поступлений и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перечислений 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год.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уточнении указываются фактические поступления и перечисления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B978DD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период, в соответствии с информацией об исполнении бюджета Республики</w:t>
      </w:r>
      <w:r w:rsidR="00B978DD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Башкортостан, и уточняются соответствующие показатели периода, следующего за отчетным месяцем.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Уточненный прогноз поступлений и перечислений 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направляется главными администраторами источников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февраля по декабрь текущего финансового года по состоянию на первое число текущего месяца в 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позднее третьего рабочего дня текущего месяца.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уточненных прогнозов главных администраторов источников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в период с февраля по декабрь текущего финансового года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первое число текущего месяца ежемесячно, не позднее четвертого рабочего дня текущего месяца, уточненный </w:t>
      </w:r>
      <w:hyperlink w:anchor="P380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и перечислений 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(приложение № 9 к настоящему Порядку).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В случае отклонения фактических поступлений и перечислений 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говещенский район Республики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от соответствующего показателя прогноза поступлений и перечислений по источникам финансирования дефицита бюджета на величину более чем 15 процентов, главный администратор источников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в 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отдел </w:t>
      </w:r>
      <w:r w:rsidR="009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пояснительную записку с отражением причин указанного отклонения ежемесячно не позднее 15 числа месяца, следующего за отчетным периодом.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Показатели для кассового плана на текущий месяц по поступлениям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перечислениям 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формируются на основании прогнозов поступлений и перечислений 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месяц (приложение № 10 к настоящему Порядку).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Главные администраторы источников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тринадцатого рабочего дня декабря текущего финансового года направляют в 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 поступлений и перечислений 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месяц, сформированный на январь текущего финансового года.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Администрации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прогнозов главных администраторов источников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не позднее четырнадцатого рабочего дня декабря текущего финансового года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380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и перечислений 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месяц (приложение № 10 к настоящему Порядку), сформированный на январь текущего финансового года.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Прогноз поступлений и перечислений по источникам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 направляется главными администраторами источников финансирования дефицита бюджета </w:t>
      </w:r>
      <w:r w:rsidR="00CB5BA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CB5BA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CB5BA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CB5BA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февраля по декабрь текущего финансового года по состоянию на первое число текущего месяца в 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отдел </w:t>
      </w:r>
      <w:r w:rsidR="009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не позднее третьего рабочего дня текущего месяца.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="00A028D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Администрации</w:t>
      </w:r>
      <w:r w:rsidR="00B978DD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прогнозов главных администраторов источников финансирования дефицита бюджета </w:t>
      </w:r>
      <w:r w:rsidR="00A028D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A028D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A028D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A028D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0F1324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в период с февраля по декабрь текущего финансового года ежемесячно не позднее четвертого рабочего дня текущего месяца</w:t>
      </w:r>
      <w:r w:rsidR="00B978DD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380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прогноз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поступлений и перечислений по источникам финансирования дефицита бюджета </w:t>
      </w:r>
      <w:r w:rsidR="00A028D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A028D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A028D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A028D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B978DD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 (приложение № 10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Порядку) по состоянию на первое число текущего месяца.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Показатели прогнозов поступлений и перечислений по источникам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финансирования дефицита бюджета </w:t>
      </w:r>
      <w:r w:rsidR="00A028D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A028D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A028D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A028D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B978DD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месяц (приложение № 10) должны соответствовать показателям прогнозов поступлений и перечислений по источникам финансирования дефицита бюджета </w:t>
      </w:r>
      <w:r w:rsidR="00A028DE" w:rsidRPr="00F56D95">
        <w:rPr>
          <w:rFonts w:ascii="Times New Roman" w:hAnsi="Times New Roman" w:cs="Times New Roman"/>
          <w:sz w:val="28"/>
          <w:szCs w:val="28"/>
        </w:rPr>
        <w:t>городского поселения город</w:t>
      </w:r>
      <w:r w:rsidR="00A028DE" w:rsidRPr="00F56D95">
        <w:rPr>
          <w:rFonts w:ascii="Times New Roman" w:hAnsi="Times New Roman" w:cs="Times New Roman"/>
          <w:sz w:val="24"/>
          <w:szCs w:val="24"/>
        </w:rPr>
        <w:t xml:space="preserve">  </w:t>
      </w:r>
      <w:r w:rsidR="00A028DE" w:rsidRPr="00F56D95">
        <w:rPr>
          <w:rFonts w:ascii="Times New Roman" w:hAnsi="Times New Roman" w:cs="Times New Roman"/>
          <w:sz w:val="28"/>
          <w:szCs w:val="28"/>
        </w:rPr>
        <w:t xml:space="preserve">Благовещенск </w:t>
      </w:r>
      <w:r w:rsidR="00A028D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района Благовещенский район Республики Башкортостан</w:t>
      </w:r>
      <w:r w:rsidR="00B978DD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(приложение № 9) по текущему месяцу.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Порядок составления и ведения кассового плана на текущий финансовый год и кассового плана на текущий месяц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Кассовый </w:t>
      </w:r>
      <w:hyperlink w:anchor="P693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 составляется отделом </w:t>
      </w:r>
      <w:r w:rsidR="00A028D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 к настоящему Порядку) не позднее пятнадцатого рабочего дня декабря текущего финансового года. 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показатели кассового плана на текущий финансовый год могут дополняться иными необходимыми показателями, не влияющими на общую структуру показателей кассового плана на текущий финансовый год.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r w:rsidR="00B978DD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A028DE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978DD"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февраля по декабрь текущего финансового года ежемесячно не позднее пятого рабочего дня текущего месяца вносит уточнения в кассовый план на текущий финансовый год на основании уточненных прогнозов, полученных от участников процесса прогнозирования в соответствии с требованиями настоящего Порядка.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Кассовый </w:t>
      </w:r>
      <w:hyperlink w:anchor="P693" w:history="1">
        <w:r w:rsidRPr="00F56D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месяц (приложение № 2 к настоящему Порядку) составляется отделом </w:t>
      </w:r>
      <w:r w:rsidR="009F4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январь текущего финансового года – не позднее пятнадцатого рабочего дня декабря текущего финансового года;</w:t>
      </w:r>
    </w:p>
    <w:p w:rsidR="00E1556A" w:rsidRPr="00F56D95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февраля по декабрь текущего финансового года – ежемесячно не позднее пятого рабочего дня.</w:t>
      </w:r>
    </w:p>
    <w:p w:rsidR="00E1556A" w:rsidRPr="00AC5123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D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кассового плана на текущий месяц подлежат согласованию</w:t>
      </w: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соответствующими отраслевыми отделами.</w:t>
      </w:r>
    </w:p>
    <w:p w:rsidR="00E1556A" w:rsidRPr="00AC5123" w:rsidRDefault="00E1556A" w:rsidP="00E155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показатели кассового плана на текущий месяц могут дополняться иными необходимыми показателями, не влияющими на общую структуру показателей кассового плана на текущий месяц.</w:t>
      </w:r>
    </w:p>
    <w:p w:rsidR="000B6D5D" w:rsidRDefault="000B6D5D"/>
    <w:sectPr w:rsidR="000B6D5D" w:rsidSect="003601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B1B4A"/>
    <w:rsid w:val="000547A1"/>
    <w:rsid w:val="000B6D5D"/>
    <w:rsid w:val="000F1324"/>
    <w:rsid w:val="00117CE5"/>
    <w:rsid w:val="00182046"/>
    <w:rsid w:val="001E012C"/>
    <w:rsid w:val="00297CD6"/>
    <w:rsid w:val="002B1A36"/>
    <w:rsid w:val="003601DA"/>
    <w:rsid w:val="0036478B"/>
    <w:rsid w:val="00405E9C"/>
    <w:rsid w:val="004275C5"/>
    <w:rsid w:val="004C01DD"/>
    <w:rsid w:val="004E3373"/>
    <w:rsid w:val="005151FB"/>
    <w:rsid w:val="0057418F"/>
    <w:rsid w:val="005B0ACC"/>
    <w:rsid w:val="005C04C3"/>
    <w:rsid w:val="005D5129"/>
    <w:rsid w:val="00700061"/>
    <w:rsid w:val="00722EB3"/>
    <w:rsid w:val="00733F2D"/>
    <w:rsid w:val="00767871"/>
    <w:rsid w:val="00780F61"/>
    <w:rsid w:val="0085226A"/>
    <w:rsid w:val="008B18AE"/>
    <w:rsid w:val="008F7C51"/>
    <w:rsid w:val="00906A4E"/>
    <w:rsid w:val="009558F5"/>
    <w:rsid w:val="009750F1"/>
    <w:rsid w:val="00983795"/>
    <w:rsid w:val="009918A5"/>
    <w:rsid w:val="009D3B4E"/>
    <w:rsid w:val="009F3B70"/>
    <w:rsid w:val="009F430A"/>
    <w:rsid w:val="00A028DE"/>
    <w:rsid w:val="00A613A6"/>
    <w:rsid w:val="00B47315"/>
    <w:rsid w:val="00B978DD"/>
    <w:rsid w:val="00BD3AEC"/>
    <w:rsid w:val="00BF39DB"/>
    <w:rsid w:val="00C05C93"/>
    <w:rsid w:val="00C822A8"/>
    <w:rsid w:val="00CB5BAE"/>
    <w:rsid w:val="00CD69D2"/>
    <w:rsid w:val="00D04251"/>
    <w:rsid w:val="00D1460F"/>
    <w:rsid w:val="00D60675"/>
    <w:rsid w:val="00D92436"/>
    <w:rsid w:val="00DD4A66"/>
    <w:rsid w:val="00DF07BE"/>
    <w:rsid w:val="00E1556A"/>
    <w:rsid w:val="00E84E04"/>
    <w:rsid w:val="00F166ED"/>
    <w:rsid w:val="00F21857"/>
    <w:rsid w:val="00F56D95"/>
    <w:rsid w:val="00F972A4"/>
    <w:rsid w:val="00FA597A"/>
    <w:rsid w:val="00FB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8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B4A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B4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B4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3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3F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11</Pages>
  <Words>4272</Words>
  <Characters>24356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Гл.бух</cp:lastModifiedBy>
  <cp:revision>40</cp:revision>
  <cp:lastPrinted>2020-12-19T09:15:00Z</cp:lastPrinted>
  <dcterms:created xsi:type="dcterms:W3CDTF">2020-12-19T05:12:00Z</dcterms:created>
  <dcterms:modified xsi:type="dcterms:W3CDTF">2021-01-27T11:14:00Z</dcterms:modified>
</cp:coreProperties>
</file>