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9E3" w:rsidRDefault="006249E3" w:rsidP="006249E3">
      <w:pPr>
        <w:pStyle w:val="a3"/>
        <w:jc w:val="right"/>
        <w:rPr>
          <w:color w:val="000000"/>
          <w:sz w:val="27"/>
          <w:szCs w:val="27"/>
        </w:rPr>
      </w:pPr>
      <w:r>
        <w:rPr>
          <w:color w:val="000000"/>
          <w:sz w:val="27"/>
          <w:szCs w:val="27"/>
        </w:rPr>
        <w:t>ПРОЕКТ</w:t>
      </w:r>
    </w:p>
    <w:p w:rsidR="006249E3" w:rsidRDefault="006249E3" w:rsidP="006249E3">
      <w:pPr>
        <w:pStyle w:val="a3"/>
        <w:jc w:val="center"/>
        <w:rPr>
          <w:color w:val="000000"/>
          <w:sz w:val="27"/>
          <w:szCs w:val="27"/>
        </w:rPr>
      </w:pPr>
      <w:r>
        <w:rPr>
          <w:color w:val="000000"/>
          <w:sz w:val="27"/>
          <w:szCs w:val="27"/>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6249E3" w:rsidRDefault="006249E3" w:rsidP="006249E3">
      <w:pPr>
        <w:pStyle w:val="a3"/>
        <w:jc w:val="center"/>
        <w:rPr>
          <w:color w:val="000000"/>
          <w:sz w:val="27"/>
          <w:szCs w:val="27"/>
        </w:rPr>
      </w:pPr>
      <w:r>
        <w:rPr>
          <w:color w:val="000000"/>
          <w:sz w:val="27"/>
          <w:szCs w:val="27"/>
        </w:rPr>
        <w:t>РЕШЕНИЕ</w:t>
      </w:r>
    </w:p>
    <w:p w:rsidR="00456F7B" w:rsidRPr="00096D4B" w:rsidRDefault="0099002D" w:rsidP="006249E3">
      <w:pPr>
        <w:spacing w:after="0" w:line="240" w:lineRule="auto"/>
        <w:jc w:val="center"/>
        <w:rPr>
          <w:rFonts w:ascii="Times New Roman" w:hAnsi="Times New Roman" w:cs="Times New Roman"/>
          <w:color w:val="000000" w:themeColor="text1"/>
          <w:sz w:val="28"/>
          <w:szCs w:val="28"/>
        </w:rPr>
      </w:pPr>
      <w:r w:rsidRPr="00096D4B">
        <w:rPr>
          <w:rFonts w:ascii="Times New Roman" w:hAnsi="Times New Roman" w:cs="Times New Roman"/>
          <w:i/>
          <w:sz w:val="28"/>
          <w:szCs w:val="28"/>
        </w:rPr>
        <w:t xml:space="preserve">Об утверждении </w:t>
      </w:r>
      <w:r w:rsidR="006931A7" w:rsidRPr="00096D4B">
        <w:rPr>
          <w:rFonts w:ascii="Times New Roman" w:hAnsi="Times New Roman" w:cs="Times New Roman"/>
          <w:i/>
          <w:color w:val="000000" w:themeColor="text1"/>
          <w:sz w:val="28"/>
          <w:szCs w:val="28"/>
        </w:rPr>
        <w:t>Положени</w:t>
      </w:r>
      <w:r w:rsidR="00A36F3C" w:rsidRPr="00096D4B">
        <w:rPr>
          <w:rFonts w:ascii="Times New Roman" w:hAnsi="Times New Roman" w:cs="Times New Roman"/>
          <w:i/>
          <w:color w:val="000000" w:themeColor="text1"/>
          <w:sz w:val="28"/>
          <w:szCs w:val="28"/>
        </w:rPr>
        <w:t>я</w:t>
      </w:r>
      <w:r w:rsidR="006931A7" w:rsidRPr="00096D4B">
        <w:rPr>
          <w:rFonts w:ascii="Times New Roman" w:hAnsi="Times New Roman" w:cs="Times New Roman"/>
          <w:i/>
          <w:color w:val="000000" w:themeColor="text1"/>
          <w:sz w:val="28"/>
          <w:szCs w:val="28"/>
        </w:rPr>
        <w:t xml:space="preserve"> о порядке оценки и возмещения ущерба, нанесенного лесам и зеленому фонду на территории городского поселения город Благовещенск муниципального района Благовещенский район Республики Башкортостан</w:t>
      </w:r>
    </w:p>
    <w:p w:rsidR="007564B9" w:rsidRPr="00096D4B" w:rsidRDefault="007564B9" w:rsidP="003702C6">
      <w:pPr>
        <w:spacing w:after="0" w:line="240" w:lineRule="auto"/>
        <w:jc w:val="center"/>
        <w:rPr>
          <w:rFonts w:ascii="Times New Roman" w:hAnsi="Times New Roman" w:cs="Times New Roman"/>
          <w:color w:val="000000" w:themeColor="text1"/>
          <w:sz w:val="28"/>
          <w:szCs w:val="28"/>
        </w:rPr>
      </w:pPr>
    </w:p>
    <w:p w:rsidR="00013523" w:rsidRPr="00096D4B" w:rsidRDefault="00013523" w:rsidP="003702C6">
      <w:pPr>
        <w:spacing w:after="0" w:line="240" w:lineRule="auto"/>
        <w:jc w:val="center"/>
        <w:rPr>
          <w:rFonts w:ascii="Times New Roman" w:hAnsi="Times New Roman" w:cs="Times New Roman"/>
          <w:color w:val="000000" w:themeColor="text1"/>
          <w:sz w:val="28"/>
          <w:szCs w:val="28"/>
        </w:rPr>
      </w:pPr>
    </w:p>
    <w:p w:rsidR="00981214" w:rsidRPr="00096D4B" w:rsidRDefault="00981214" w:rsidP="00701A76">
      <w:pPr>
        <w:pStyle w:val="ConsPlusNormal"/>
        <w:ind w:firstLine="709"/>
        <w:jc w:val="both"/>
        <w:rPr>
          <w:color w:val="000000" w:themeColor="text1"/>
          <w:sz w:val="28"/>
          <w:szCs w:val="28"/>
        </w:rPr>
      </w:pPr>
      <w:r w:rsidRPr="00096D4B">
        <w:rPr>
          <w:color w:val="000000" w:themeColor="text1"/>
          <w:sz w:val="28"/>
          <w:szCs w:val="28"/>
        </w:rPr>
        <w:t xml:space="preserve">В соответствии с Лесным </w:t>
      </w:r>
      <w:hyperlink r:id="rId5" w:history="1">
        <w:r w:rsidRPr="00096D4B">
          <w:rPr>
            <w:color w:val="000000" w:themeColor="text1"/>
            <w:sz w:val="28"/>
            <w:szCs w:val="28"/>
          </w:rPr>
          <w:t>кодексом</w:t>
        </w:r>
      </w:hyperlink>
      <w:r w:rsidRPr="00096D4B">
        <w:rPr>
          <w:color w:val="000000" w:themeColor="text1"/>
          <w:sz w:val="28"/>
          <w:szCs w:val="28"/>
        </w:rPr>
        <w:t xml:space="preserve"> Российской Федерации, Федеральным </w:t>
      </w:r>
      <w:hyperlink r:id="rId6" w:history="1">
        <w:r w:rsidRPr="00096D4B">
          <w:rPr>
            <w:color w:val="000000" w:themeColor="text1"/>
            <w:sz w:val="28"/>
            <w:szCs w:val="28"/>
          </w:rPr>
          <w:t>законом</w:t>
        </w:r>
      </w:hyperlink>
      <w:r w:rsidRPr="00096D4B">
        <w:rPr>
          <w:color w:val="000000" w:themeColor="text1"/>
          <w:sz w:val="28"/>
          <w:szCs w:val="28"/>
        </w:rPr>
        <w:t xml:space="preserve"> от 10.01.2002 № 7-ФЗ «Об охране окружающей среды», Федеральным </w:t>
      </w:r>
      <w:hyperlink r:id="rId7" w:history="1">
        <w:r w:rsidRPr="00096D4B">
          <w:rPr>
            <w:color w:val="000000" w:themeColor="text1"/>
            <w:sz w:val="28"/>
            <w:szCs w:val="28"/>
          </w:rPr>
          <w:t>законом</w:t>
        </w:r>
      </w:hyperlink>
      <w:r w:rsidRPr="00096D4B">
        <w:rPr>
          <w:color w:val="000000" w:themeColor="text1"/>
          <w:sz w:val="28"/>
          <w:szCs w:val="28"/>
        </w:rPr>
        <w:t xml:space="preserve"> от 06.10.2003 № 131-ФЗ «Об общих принципах организации местного самоуправления в Российской Федерации», </w:t>
      </w:r>
      <w:hyperlink r:id="rId8" w:history="1">
        <w:r w:rsidRPr="00096D4B">
          <w:rPr>
            <w:color w:val="000000" w:themeColor="text1"/>
            <w:sz w:val="28"/>
            <w:szCs w:val="28"/>
          </w:rPr>
          <w:t>Уставом</w:t>
        </w:r>
      </w:hyperlink>
      <w:r w:rsidRPr="00096D4B">
        <w:rPr>
          <w:color w:val="000000" w:themeColor="text1"/>
          <w:sz w:val="28"/>
          <w:szCs w:val="28"/>
        </w:rPr>
        <w:t xml:space="preserve"> городского поселения город Благовещенск муниципального района Благовещенский район Республики Башкортостан, в целях осуществления мероприятий по охране, защите и воспроизводству лесов и улучшения содержания зеленого фонда на территории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w:t>
      </w:r>
    </w:p>
    <w:p w:rsidR="00701A76" w:rsidRPr="00096D4B" w:rsidRDefault="00701A76" w:rsidP="00701A76">
      <w:pPr>
        <w:pStyle w:val="ConsPlusNormal"/>
        <w:ind w:firstLine="709"/>
        <w:jc w:val="both"/>
        <w:rPr>
          <w:color w:val="000000" w:themeColor="text1"/>
          <w:sz w:val="28"/>
          <w:szCs w:val="28"/>
        </w:rPr>
      </w:pPr>
    </w:p>
    <w:p w:rsidR="00981214" w:rsidRPr="00096D4B" w:rsidRDefault="00981214" w:rsidP="00701A76">
      <w:pPr>
        <w:pStyle w:val="ConsPlusNormal"/>
        <w:jc w:val="both"/>
        <w:rPr>
          <w:b/>
          <w:sz w:val="28"/>
          <w:szCs w:val="28"/>
        </w:rPr>
      </w:pPr>
      <w:r w:rsidRPr="00096D4B">
        <w:rPr>
          <w:b/>
          <w:sz w:val="28"/>
          <w:szCs w:val="28"/>
        </w:rPr>
        <w:t>РЕШИЛ:</w:t>
      </w:r>
    </w:p>
    <w:p w:rsidR="00F31386" w:rsidRPr="00096D4B" w:rsidRDefault="00F31386" w:rsidP="00701A76">
      <w:pPr>
        <w:pStyle w:val="ConsPlusNormal"/>
        <w:jc w:val="both"/>
        <w:rPr>
          <w:color w:val="000000" w:themeColor="text1"/>
          <w:sz w:val="28"/>
          <w:szCs w:val="28"/>
        </w:rPr>
      </w:pPr>
    </w:p>
    <w:p w:rsidR="00274F63" w:rsidRDefault="006931A7" w:rsidP="00274F63">
      <w:pPr>
        <w:pStyle w:val="ConsPlusNormal"/>
        <w:numPr>
          <w:ilvl w:val="0"/>
          <w:numId w:val="2"/>
        </w:numPr>
        <w:ind w:left="0" w:firstLine="540"/>
        <w:jc w:val="both"/>
        <w:rPr>
          <w:sz w:val="28"/>
          <w:szCs w:val="28"/>
        </w:rPr>
      </w:pPr>
      <w:r w:rsidRPr="00096D4B">
        <w:rPr>
          <w:sz w:val="28"/>
          <w:szCs w:val="28"/>
        </w:rPr>
        <w:t xml:space="preserve">Утвердить </w:t>
      </w:r>
      <w:hyperlink w:anchor="Par254" w:tooltip="ПОЛОЖЕНИЕ" w:history="1">
        <w:r w:rsidRPr="00096D4B">
          <w:rPr>
            <w:color w:val="000000" w:themeColor="text1"/>
            <w:sz w:val="28"/>
            <w:szCs w:val="28"/>
          </w:rPr>
          <w:t>Положение</w:t>
        </w:r>
      </w:hyperlink>
      <w:r w:rsidRPr="00096D4B">
        <w:rPr>
          <w:sz w:val="28"/>
          <w:szCs w:val="28"/>
        </w:rPr>
        <w:t xml:space="preserve"> о порядке оценки и возмещения ущерба, нанесенного лесам и зеленому фонду на территории городского поселения город Благовещенск муниципального района Благовещенский</w:t>
      </w:r>
      <w:r w:rsidR="007564B9" w:rsidRPr="00096D4B">
        <w:rPr>
          <w:sz w:val="28"/>
          <w:szCs w:val="28"/>
        </w:rPr>
        <w:t xml:space="preserve"> район Республики Башкортостан </w:t>
      </w:r>
      <w:r w:rsidR="00C42F30" w:rsidRPr="00096D4B">
        <w:rPr>
          <w:color w:val="000000" w:themeColor="text1"/>
          <w:sz w:val="28"/>
          <w:szCs w:val="28"/>
        </w:rPr>
        <w:t>(прилагается)</w:t>
      </w:r>
      <w:r w:rsidRPr="00096D4B">
        <w:rPr>
          <w:sz w:val="28"/>
          <w:szCs w:val="28"/>
        </w:rPr>
        <w:t>.</w:t>
      </w:r>
    </w:p>
    <w:p w:rsidR="00274F63" w:rsidRPr="00274F63" w:rsidRDefault="00274F63" w:rsidP="00274F63">
      <w:pPr>
        <w:pStyle w:val="ConsPlusNormal"/>
        <w:numPr>
          <w:ilvl w:val="0"/>
          <w:numId w:val="2"/>
        </w:numPr>
        <w:ind w:left="0" w:firstLine="540"/>
        <w:jc w:val="both"/>
        <w:rPr>
          <w:sz w:val="28"/>
          <w:szCs w:val="28"/>
        </w:rPr>
      </w:pPr>
      <w:r w:rsidRPr="00274F63">
        <w:rPr>
          <w:sz w:val="28"/>
          <w:szCs w:val="28"/>
        </w:rPr>
        <w:t>Настоящее решение вступает в силу со дня его официального опубликования (обнародования).</w:t>
      </w:r>
    </w:p>
    <w:p w:rsidR="006931A7" w:rsidRPr="00096D4B" w:rsidRDefault="00274F63" w:rsidP="00274F63">
      <w:pPr>
        <w:pStyle w:val="ConsPlusNormal"/>
        <w:numPr>
          <w:ilvl w:val="0"/>
          <w:numId w:val="2"/>
        </w:numPr>
        <w:shd w:val="clear" w:color="auto" w:fill="FFFFFF" w:themeFill="background1"/>
        <w:ind w:left="0" w:firstLine="540"/>
        <w:jc w:val="both"/>
        <w:rPr>
          <w:sz w:val="28"/>
          <w:szCs w:val="28"/>
        </w:rPr>
      </w:pPr>
      <w:r w:rsidRPr="00013252">
        <w:rPr>
          <w:sz w:val="28"/>
          <w:szCs w:val="28"/>
        </w:rPr>
        <w:t>Контроль за исполнением настоящего решения возложить на постоянн</w:t>
      </w:r>
      <w:r>
        <w:rPr>
          <w:sz w:val="28"/>
          <w:szCs w:val="28"/>
        </w:rPr>
        <w:t>ую</w:t>
      </w:r>
      <w:r w:rsidRPr="00013252">
        <w:rPr>
          <w:sz w:val="28"/>
          <w:szCs w:val="28"/>
        </w:rPr>
        <w:t xml:space="preserve"> комисси</w:t>
      </w:r>
      <w:r>
        <w:rPr>
          <w:sz w:val="28"/>
          <w:szCs w:val="28"/>
        </w:rPr>
        <w:t>ю</w:t>
      </w:r>
      <w:r w:rsidRPr="00013252">
        <w:rPr>
          <w:sz w:val="28"/>
          <w:szCs w:val="28"/>
        </w:rPr>
        <w:t xml:space="preserve"> Совета городского поселения город Благовещенск муниципального района Благовещенский район Республики Башкортостан </w:t>
      </w:r>
      <w:r w:rsidRPr="0022729C">
        <w:rPr>
          <w:sz w:val="28"/>
          <w:szCs w:val="28"/>
        </w:rPr>
        <w:t>по аграрным вопросам, использованию земель и природных ресурсов, экологии и чрезвычайным ситуациям</w:t>
      </w:r>
      <w:r>
        <w:rPr>
          <w:sz w:val="28"/>
          <w:szCs w:val="28"/>
        </w:rPr>
        <w:t xml:space="preserve"> (Председатель – Афанасьев В.В.)</w:t>
      </w:r>
      <w:r w:rsidR="006931A7" w:rsidRPr="00096D4B">
        <w:rPr>
          <w:sz w:val="28"/>
          <w:szCs w:val="28"/>
        </w:rPr>
        <w:t>.</w:t>
      </w:r>
    </w:p>
    <w:p w:rsidR="006931A7" w:rsidRPr="00096D4B" w:rsidRDefault="006931A7" w:rsidP="003702C6">
      <w:pPr>
        <w:pStyle w:val="ConsPlusNormal"/>
        <w:jc w:val="right"/>
        <w:rPr>
          <w:sz w:val="28"/>
          <w:szCs w:val="28"/>
        </w:rPr>
      </w:pPr>
    </w:p>
    <w:p w:rsidR="00783B4F" w:rsidRPr="00096D4B" w:rsidRDefault="00783B4F" w:rsidP="003702C6">
      <w:pPr>
        <w:pStyle w:val="ConsPlusNormal"/>
        <w:jc w:val="right"/>
        <w:rPr>
          <w:sz w:val="28"/>
          <w:szCs w:val="28"/>
        </w:rPr>
      </w:pPr>
    </w:p>
    <w:p w:rsidR="006931A7" w:rsidRPr="00096D4B" w:rsidRDefault="006931A7" w:rsidP="003702C6">
      <w:pPr>
        <w:pStyle w:val="ConsPlusNormal"/>
        <w:rPr>
          <w:sz w:val="28"/>
          <w:szCs w:val="28"/>
        </w:rPr>
      </w:pPr>
      <w:r w:rsidRPr="00096D4B">
        <w:rPr>
          <w:sz w:val="28"/>
          <w:szCs w:val="28"/>
        </w:rPr>
        <w:t>Председатель Совета</w:t>
      </w:r>
      <w:r w:rsidRPr="00096D4B">
        <w:rPr>
          <w:sz w:val="28"/>
          <w:szCs w:val="28"/>
        </w:rPr>
        <w:tab/>
      </w:r>
      <w:r w:rsidRPr="00096D4B">
        <w:rPr>
          <w:sz w:val="28"/>
          <w:szCs w:val="28"/>
        </w:rPr>
        <w:tab/>
      </w:r>
      <w:r w:rsidRPr="00096D4B">
        <w:rPr>
          <w:sz w:val="28"/>
          <w:szCs w:val="28"/>
        </w:rPr>
        <w:tab/>
      </w:r>
      <w:r w:rsidRPr="00096D4B">
        <w:rPr>
          <w:sz w:val="28"/>
          <w:szCs w:val="28"/>
        </w:rPr>
        <w:tab/>
      </w:r>
      <w:r w:rsidR="007564B9" w:rsidRPr="00096D4B">
        <w:rPr>
          <w:sz w:val="28"/>
          <w:szCs w:val="28"/>
        </w:rPr>
        <w:tab/>
      </w:r>
      <w:r w:rsidRPr="00096D4B">
        <w:rPr>
          <w:sz w:val="28"/>
          <w:szCs w:val="28"/>
        </w:rPr>
        <w:tab/>
      </w:r>
      <w:r w:rsidRPr="00096D4B">
        <w:rPr>
          <w:sz w:val="28"/>
          <w:szCs w:val="28"/>
        </w:rPr>
        <w:tab/>
      </w:r>
      <w:r w:rsidRPr="00096D4B">
        <w:rPr>
          <w:sz w:val="28"/>
          <w:szCs w:val="28"/>
        </w:rPr>
        <w:tab/>
      </w:r>
      <w:r w:rsidR="004A69C5" w:rsidRPr="00096D4B">
        <w:rPr>
          <w:sz w:val="28"/>
          <w:szCs w:val="28"/>
        </w:rPr>
        <w:t xml:space="preserve">    </w:t>
      </w:r>
      <w:r w:rsidRPr="00096D4B">
        <w:rPr>
          <w:sz w:val="28"/>
          <w:szCs w:val="28"/>
        </w:rPr>
        <w:t>Т.Н.</w:t>
      </w:r>
      <w:r w:rsidR="004A69C5" w:rsidRPr="00096D4B">
        <w:rPr>
          <w:sz w:val="28"/>
          <w:szCs w:val="28"/>
        </w:rPr>
        <w:t xml:space="preserve"> </w:t>
      </w:r>
      <w:r w:rsidRPr="00096D4B">
        <w:rPr>
          <w:sz w:val="28"/>
          <w:szCs w:val="28"/>
        </w:rPr>
        <w:t>Кузнецова</w:t>
      </w:r>
    </w:p>
    <w:p w:rsidR="00E04CF0" w:rsidRDefault="00E04CF0">
      <w:pPr>
        <w:rPr>
          <w:rFonts w:ascii="Times New Roman" w:hAnsi="Times New Roman" w:cs="Times New Roman"/>
          <w:sz w:val="24"/>
          <w:szCs w:val="24"/>
        </w:rPr>
      </w:pPr>
      <w:r>
        <w:br w:type="page"/>
      </w:r>
    </w:p>
    <w:p w:rsidR="00104F9A" w:rsidRPr="005C14DF" w:rsidRDefault="00104F9A" w:rsidP="00104F9A">
      <w:pPr>
        <w:pStyle w:val="ConsPlusNormal"/>
        <w:ind w:left="5670"/>
        <w:outlineLvl w:val="0"/>
      </w:pPr>
      <w:bookmarkStart w:id="0" w:name="Par42"/>
      <w:bookmarkEnd w:id="0"/>
      <w:r w:rsidRPr="005C14DF">
        <w:lastRenderedPageBreak/>
        <w:t>Приложение</w:t>
      </w:r>
    </w:p>
    <w:p w:rsidR="00104F9A" w:rsidRPr="005C14DF" w:rsidRDefault="00104F9A" w:rsidP="00104F9A">
      <w:pPr>
        <w:pStyle w:val="ConsPlusNormal"/>
        <w:ind w:left="5670"/>
      </w:pPr>
      <w:r w:rsidRPr="005C14DF">
        <w:t>к решению Совета</w:t>
      </w:r>
    </w:p>
    <w:p w:rsidR="00104F9A" w:rsidRPr="005C14DF" w:rsidRDefault="00104F9A" w:rsidP="00104F9A">
      <w:pPr>
        <w:pStyle w:val="ConsPlusNormal"/>
        <w:ind w:left="5670"/>
      </w:pPr>
      <w:r w:rsidRPr="005C14DF">
        <w:t>городского поселения</w:t>
      </w:r>
    </w:p>
    <w:p w:rsidR="00104F9A" w:rsidRPr="005C14DF" w:rsidRDefault="00104F9A" w:rsidP="00104F9A">
      <w:pPr>
        <w:pStyle w:val="ConsPlusNormal"/>
        <w:ind w:left="5670"/>
      </w:pPr>
      <w:r w:rsidRPr="005C14DF">
        <w:t>город Благовещенск</w:t>
      </w:r>
    </w:p>
    <w:p w:rsidR="00104F9A" w:rsidRPr="005C14DF" w:rsidRDefault="00104F9A" w:rsidP="00104F9A">
      <w:pPr>
        <w:pStyle w:val="ConsPlusNormal"/>
        <w:ind w:left="5670"/>
      </w:pPr>
      <w:r w:rsidRPr="005C14DF">
        <w:t>муниципального района</w:t>
      </w:r>
    </w:p>
    <w:p w:rsidR="00104F9A" w:rsidRPr="005C14DF" w:rsidRDefault="00104F9A" w:rsidP="00104F9A">
      <w:pPr>
        <w:pStyle w:val="ConsPlusNormal"/>
        <w:ind w:left="5670"/>
      </w:pPr>
      <w:r w:rsidRPr="005C14DF">
        <w:t>Благовещенский район</w:t>
      </w:r>
    </w:p>
    <w:p w:rsidR="00104F9A" w:rsidRPr="005C14DF" w:rsidRDefault="00104F9A" w:rsidP="00104F9A">
      <w:pPr>
        <w:pStyle w:val="ConsPlusNormal"/>
        <w:ind w:left="5670"/>
      </w:pPr>
      <w:r w:rsidRPr="005C14DF">
        <w:t>Республики Башкортостан</w:t>
      </w:r>
    </w:p>
    <w:p w:rsidR="00102BAB" w:rsidRPr="00104F9A" w:rsidRDefault="00104F9A" w:rsidP="00104F9A">
      <w:pPr>
        <w:pStyle w:val="ConsPlusTitle"/>
        <w:ind w:left="5670"/>
        <w:rPr>
          <w:rFonts w:ascii="Times New Roman" w:hAnsi="Times New Roman" w:cs="Times New Roman"/>
          <w:b w:val="0"/>
        </w:rPr>
      </w:pPr>
      <w:r w:rsidRPr="00104F9A">
        <w:rPr>
          <w:rFonts w:ascii="Times New Roman" w:hAnsi="Times New Roman" w:cs="Times New Roman"/>
          <w:b w:val="0"/>
        </w:rPr>
        <w:t>от ______________ № _____</w:t>
      </w:r>
    </w:p>
    <w:p w:rsidR="00102BAB" w:rsidRDefault="00102BAB" w:rsidP="003702C6">
      <w:pPr>
        <w:pStyle w:val="ConsPlusTitle"/>
        <w:jc w:val="center"/>
        <w:rPr>
          <w:rFonts w:ascii="Times New Roman" w:hAnsi="Times New Roman" w:cs="Times New Roman"/>
        </w:rPr>
      </w:pPr>
    </w:p>
    <w:p w:rsidR="00613BB8" w:rsidRDefault="00613BB8" w:rsidP="003702C6">
      <w:pPr>
        <w:pStyle w:val="ConsPlusTitle"/>
        <w:jc w:val="center"/>
        <w:rPr>
          <w:rFonts w:ascii="Times New Roman" w:hAnsi="Times New Roman" w:cs="Times New Roman"/>
        </w:rPr>
      </w:pPr>
    </w:p>
    <w:p w:rsidR="006931A7" w:rsidRPr="001D3787" w:rsidRDefault="006931A7" w:rsidP="001D3787">
      <w:pPr>
        <w:pStyle w:val="ConsPlusTitle"/>
        <w:jc w:val="center"/>
        <w:rPr>
          <w:rFonts w:ascii="Times New Roman" w:hAnsi="Times New Roman" w:cs="Times New Roman"/>
          <w:sz w:val="28"/>
          <w:szCs w:val="28"/>
        </w:rPr>
      </w:pPr>
      <w:bookmarkStart w:id="1" w:name="Par254"/>
      <w:bookmarkEnd w:id="1"/>
      <w:r w:rsidRPr="001D3787">
        <w:rPr>
          <w:rFonts w:ascii="Times New Roman" w:hAnsi="Times New Roman" w:cs="Times New Roman"/>
          <w:sz w:val="28"/>
          <w:szCs w:val="28"/>
        </w:rPr>
        <w:t>ПОЛОЖЕНИЕ</w:t>
      </w:r>
    </w:p>
    <w:p w:rsidR="006931A7" w:rsidRPr="001D3787" w:rsidRDefault="006931A7" w:rsidP="001D3787">
      <w:pPr>
        <w:pStyle w:val="ConsPlusTitle"/>
        <w:jc w:val="center"/>
        <w:rPr>
          <w:rFonts w:ascii="Times New Roman" w:hAnsi="Times New Roman" w:cs="Times New Roman"/>
          <w:sz w:val="28"/>
          <w:szCs w:val="28"/>
        </w:rPr>
      </w:pPr>
      <w:r w:rsidRPr="001D3787">
        <w:rPr>
          <w:rFonts w:ascii="Times New Roman" w:hAnsi="Times New Roman" w:cs="Times New Roman"/>
          <w:sz w:val="28"/>
          <w:szCs w:val="28"/>
        </w:rPr>
        <w:t>О ПОРЯДКЕ ОЦЕНКИ И ВОЗМЕЩЕНИЯ УЩЕРБА, НАНЕСЕННОГО ЛЕСАМ</w:t>
      </w:r>
      <w:r w:rsidR="00A31D8A">
        <w:rPr>
          <w:rFonts w:ascii="Times New Roman" w:hAnsi="Times New Roman" w:cs="Times New Roman"/>
          <w:sz w:val="28"/>
          <w:szCs w:val="28"/>
        </w:rPr>
        <w:t xml:space="preserve"> </w:t>
      </w:r>
      <w:r w:rsidRPr="001D3787">
        <w:rPr>
          <w:rFonts w:ascii="Times New Roman" w:hAnsi="Times New Roman" w:cs="Times New Roman"/>
          <w:sz w:val="28"/>
          <w:szCs w:val="28"/>
        </w:rPr>
        <w:t xml:space="preserve">И ЗЕЛЕНОМУ ФОНДУ НА ТЕРРИТОРИИ ГОРОДСКОГО </w:t>
      </w:r>
      <w:r w:rsidR="00753851" w:rsidRPr="001D3787">
        <w:rPr>
          <w:rFonts w:ascii="Times New Roman" w:hAnsi="Times New Roman" w:cs="Times New Roman"/>
          <w:sz w:val="28"/>
          <w:szCs w:val="28"/>
        </w:rPr>
        <w:t xml:space="preserve">ПОСЕЛЕНИЯ </w:t>
      </w:r>
      <w:r w:rsidRPr="001D3787">
        <w:rPr>
          <w:rFonts w:ascii="Times New Roman" w:hAnsi="Times New Roman" w:cs="Times New Roman"/>
          <w:sz w:val="28"/>
          <w:szCs w:val="28"/>
        </w:rPr>
        <w:t xml:space="preserve">ГОРОД </w:t>
      </w:r>
      <w:r w:rsidR="00AA3F44" w:rsidRPr="001D3787">
        <w:rPr>
          <w:rFonts w:ascii="Times New Roman" w:hAnsi="Times New Roman" w:cs="Times New Roman"/>
          <w:sz w:val="28"/>
          <w:szCs w:val="28"/>
        </w:rPr>
        <w:t>БЛАГОВЕЩЕНСК МУНИЦИПАЛЬНОГО РАЙОНА БЛАГОВЕЩЕНСКИЙ РАЙОН</w:t>
      </w:r>
      <w:r w:rsidRPr="001D3787">
        <w:rPr>
          <w:rFonts w:ascii="Times New Roman" w:hAnsi="Times New Roman" w:cs="Times New Roman"/>
          <w:sz w:val="28"/>
          <w:szCs w:val="28"/>
        </w:rPr>
        <w:t xml:space="preserve"> РЕСПУБЛИКИ БАШКОРТОСТАН</w:t>
      </w:r>
    </w:p>
    <w:p w:rsidR="006931A7" w:rsidRPr="001D3787" w:rsidRDefault="006931A7" w:rsidP="001D3787">
      <w:pPr>
        <w:pStyle w:val="ConsPlusNormal"/>
        <w:rPr>
          <w:sz w:val="28"/>
          <w:szCs w:val="28"/>
        </w:rPr>
      </w:pPr>
    </w:p>
    <w:p w:rsidR="006931A7" w:rsidRPr="001D3787" w:rsidRDefault="006931A7" w:rsidP="001D3787">
      <w:pPr>
        <w:pStyle w:val="ConsPlusNormal"/>
        <w:jc w:val="center"/>
        <w:rPr>
          <w:sz w:val="28"/>
          <w:szCs w:val="28"/>
        </w:rPr>
      </w:pPr>
    </w:p>
    <w:p w:rsidR="006931A7" w:rsidRPr="001D3787" w:rsidRDefault="006931A7" w:rsidP="001D3787">
      <w:pPr>
        <w:pStyle w:val="ConsPlusNormal"/>
        <w:jc w:val="center"/>
        <w:outlineLvl w:val="1"/>
        <w:rPr>
          <w:sz w:val="28"/>
          <w:szCs w:val="28"/>
        </w:rPr>
      </w:pPr>
      <w:r w:rsidRPr="001D3787">
        <w:rPr>
          <w:sz w:val="28"/>
          <w:szCs w:val="28"/>
        </w:rPr>
        <w:t>1.</w:t>
      </w:r>
      <w:r w:rsidR="00FC2E61">
        <w:rPr>
          <w:sz w:val="28"/>
          <w:szCs w:val="28"/>
        </w:rPr>
        <w:tab/>
      </w:r>
      <w:r w:rsidRPr="001D3787">
        <w:rPr>
          <w:sz w:val="28"/>
          <w:szCs w:val="28"/>
        </w:rPr>
        <w:t>ОБЩИЕ ПОЛОЖЕНИЯ</w:t>
      </w:r>
    </w:p>
    <w:p w:rsidR="006931A7" w:rsidRPr="001D3787" w:rsidRDefault="006931A7" w:rsidP="001D3787">
      <w:pPr>
        <w:pStyle w:val="ConsPlusNormal"/>
        <w:jc w:val="center"/>
        <w:rPr>
          <w:sz w:val="28"/>
          <w:szCs w:val="28"/>
        </w:rPr>
      </w:pPr>
    </w:p>
    <w:p w:rsidR="006931A7" w:rsidRPr="001D3787" w:rsidRDefault="006931A7" w:rsidP="00093811">
      <w:pPr>
        <w:pStyle w:val="ConsPlusNormal"/>
        <w:ind w:firstLine="709"/>
        <w:jc w:val="both"/>
        <w:rPr>
          <w:sz w:val="28"/>
          <w:szCs w:val="28"/>
        </w:rPr>
      </w:pPr>
      <w:r w:rsidRPr="001D3787">
        <w:rPr>
          <w:sz w:val="28"/>
          <w:szCs w:val="28"/>
        </w:rPr>
        <w:t>1.1.</w:t>
      </w:r>
      <w:r w:rsidR="00D44235">
        <w:rPr>
          <w:sz w:val="28"/>
          <w:szCs w:val="28"/>
        </w:rPr>
        <w:tab/>
      </w:r>
      <w:r w:rsidRPr="001D3787">
        <w:rPr>
          <w:sz w:val="28"/>
          <w:szCs w:val="28"/>
        </w:rPr>
        <w:t xml:space="preserve">За вынужденный или незаконный снос, повреждения зеленых насаждений городского поселения город Благовещенск муниципального района Благовещенский район Республики Башкортостан </w:t>
      </w:r>
      <w:r w:rsidR="00AA3F44" w:rsidRPr="001D3787">
        <w:rPr>
          <w:sz w:val="28"/>
          <w:szCs w:val="28"/>
        </w:rPr>
        <w:t>(далее – городское поселение</w:t>
      </w:r>
      <w:r w:rsidRPr="001D3787">
        <w:rPr>
          <w:sz w:val="28"/>
          <w:szCs w:val="28"/>
        </w:rPr>
        <w:t xml:space="preserve">) с ответственных субъектов хозяйственной деятельности, юридических и физических лиц взыскивается ущерб, причиненный городскому </w:t>
      </w:r>
      <w:r w:rsidR="00D600C4">
        <w:rPr>
          <w:sz w:val="28"/>
          <w:szCs w:val="28"/>
        </w:rPr>
        <w:t>поселению</w:t>
      </w:r>
      <w:r w:rsidRPr="001D3787">
        <w:rPr>
          <w:sz w:val="28"/>
          <w:szCs w:val="28"/>
        </w:rPr>
        <w:t xml:space="preserve"> в результате указанных выше действий, стоимость уничтожения или повреждения зеленых насаждений. Денежной формой возмещения ущерба является оплата восстановительной стоимости за снос и повреждение зеленых насаждений в городском </w:t>
      </w:r>
      <w:r w:rsidR="00AA3F44" w:rsidRPr="001D3787">
        <w:rPr>
          <w:sz w:val="28"/>
          <w:szCs w:val="28"/>
        </w:rPr>
        <w:t>поселении</w:t>
      </w:r>
      <w:r w:rsidRPr="001D3787">
        <w:rPr>
          <w:sz w:val="28"/>
          <w:szCs w:val="28"/>
        </w:rPr>
        <w:t xml:space="preserve"> (далее </w:t>
      </w:r>
      <w:r w:rsidR="001C60B8">
        <w:rPr>
          <w:sz w:val="28"/>
          <w:szCs w:val="28"/>
        </w:rPr>
        <w:t>–</w:t>
      </w:r>
      <w:r w:rsidRPr="001D3787">
        <w:rPr>
          <w:sz w:val="28"/>
          <w:szCs w:val="28"/>
        </w:rPr>
        <w:t xml:space="preserve"> восстановительная стоимость) </w:t>
      </w:r>
      <w:r w:rsidR="00D43FB5">
        <w:rPr>
          <w:sz w:val="28"/>
          <w:szCs w:val="28"/>
        </w:rPr>
        <w:t>–</w:t>
      </w:r>
      <w:r w:rsidRPr="001D3787">
        <w:rPr>
          <w:sz w:val="28"/>
          <w:szCs w:val="28"/>
        </w:rPr>
        <w:t xml:space="preserve"> стоимостной оценки конкретных зеленых насаждений, устанавливаемой для учета их ценности.</w:t>
      </w:r>
    </w:p>
    <w:p w:rsidR="006931A7" w:rsidRPr="00093811" w:rsidRDefault="006931A7" w:rsidP="00093811">
      <w:pPr>
        <w:pStyle w:val="1"/>
        <w:shd w:val="clear" w:color="auto" w:fill="FFFFFF"/>
        <w:spacing w:before="0" w:beforeAutospacing="0" w:after="0" w:afterAutospacing="0"/>
        <w:ind w:firstLine="709"/>
        <w:jc w:val="both"/>
        <w:rPr>
          <w:b w:val="0"/>
          <w:sz w:val="28"/>
          <w:szCs w:val="28"/>
        </w:rPr>
      </w:pPr>
      <w:r w:rsidRPr="00C06A06">
        <w:rPr>
          <w:b w:val="0"/>
          <w:sz w:val="28"/>
          <w:szCs w:val="28"/>
        </w:rPr>
        <w:t>1.2.</w:t>
      </w:r>
      <w:r w:rsidR="00D44235" w:rsidRPr="00C06A06">
        <w:rPr>
          <w:b w:val="0"/>
          <w:sz w:val="28"/>
          <w:szCs w:val="28"/>
        </w:rPr>
        <w:tab/>
      </w:r>
      <w:r w:rsidR="00565112" w:rsidRPr="00C06A06">
        <w:rPr>
          <w:b w:val="0"/>
          <w:sz w:val="28"/>
          <w:szCs w:val="28"/>
        </w:rPr>
        <w:t xml:space="preserve">Расчет размера вреда, причиненного лесам, производится в соответствии с </w:t>
      </w:r>
      <w:r w:rsidR="00EC01BD" w:rsidRPr="00C06A06">
        <w:rPr>
          <w:b w:val="0"/>
          <w:sz w:val="28"/>
          <w:szCs w:val="28"/>
        </w:rPr>
        <w:t>п</w:t>
      </w:r>
      <w:r w:rsidR="00565112" w:rsidRPr="00C06A06">
        <w:rPr>
          <w:b w:val="0"/>
          <w:sz w:val="28"/>
          <w:szCs w:val="28"/>
        </w:rPr>
        <w:t xml:space="preserve">остановлением Правительства Российской Федерации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постановлением </w:t>
      </w:r>
      <w:r w:rsidR="00EC01BD" w:rsidRPr="00C06A06">
        <w:rPr>
          <w:b w:val="0"/>
          <w:sz w:val="28"/>
          <w:szCs w:val="28"/>
        </w:rPr>
        <w:t>П</w:t>
      </w:r>
      <w:r w:rsidR="00565112" w:rsidRPr="00C06A06">
        <w:rPr>
          <w:b w:val="0"/>
          <w:sz w:val="28"/>
          <w:szCs w:val="28"/>
        </w:rPr>
        <w:t>равительства Российской Фе</w:t>
      </w:r>
      <w:r w:rsidR="00423185" w:rsidRPr="00C06A06">
        <w:rPr>
          <w:b w:val="0"/>
          <w:sz w:val="28"/>
          <w:szCs w:val="28"/>
        </w:rPr>
        <w:t>дерации от 22.05.2007 № 310</w:t>
      </w:r>
      <w:r w:rsidR="00AA61AE" w:rsidRPr="00C06A06">
        <w:rPr>
          <w:b w:val="0"/>
          <w:sz w:val="28"/>
          <w:szCs w:val="28"/>
        </w:rPr>
        <w:t xml:space="preserve"> </w:t>
      </w:r>
      <w:r w:rsidR="00ED1D1E">
        <w:rPr>
          <w:b w:val="0"/>
          <w:color w:val="000000"/>
          <w:sz w:val="28"/>
          <w:szCs w:val="28"/>
        </w:rPr>
        <w:t>«</w:t>
      </w:r>
      <w:r w:rsidR="00AA61AE" w:rsidRPr="00C06A06">
        <w:rPr>
          <w:b w:val="0"/>
          <w:color w:val="000000"/>
          <w:sz w:val="28"/>
          <w:szCs w:val="28"/>
        </w:rPr>
        <w:t>О ставках платы за единицу объема лесных ресурсов и ставках платы за единицу площади лесного участка, находящегося в федеральной собственности</w:t>
      </w:r>
      <w:r w:rsidR="00ED1D1E">
        <w:rPr>
          <w:b w:val="0"/>
          <w:color w:val="000000"/>
          <w:sz w:val="28"/>
          <w:szCs w:val="28"/>
        </w:rPr>
        <w:t>»</w:t>
      </w:r>
      <w:r w:rsidR="00423185" w:rsidRPr="001D3787">
        <w:rPr>
          <w:sz w:val="28"/>
          <w:szCs w:val="28"/>
        </w:rPr>
        <w:t>,</w:t>
      </w:r>
      <w:r w:rsidR="00423185" w:rsidRPr="008E4FFF">
        <w:rPr>
          <w:b w:val="0"/>
          <w:sz w:val="28"/>
          <w:szCs w:val="28"/>
        </w:rPr>
        <w:t xml:space="preserve"> </w:t>
      </w:r>
      <w:r w:rsidR="00423185" w:rsidRPr="00093811">
        <w:rPr>
          <w:b w:val="0"/>
          <w:sz w:val="28"/>
          <w:szCs w:val="28"/>
        </w:rPr>
        <w:t>постановлением Правительства Российской Федерации от 11.11.2017 № 1363 «О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w:t>
      </w:r>
      <w:r w:rsidR="00905E0D" w:rsidRPr="00093811">
        <w:rPr>
          <w:b w:val="0"/>
          <w:sz w:val="28"/>
          <w:szCs w:val="28"/>
        </w:rPr>
        <w:t xml:space="preserve">. </w:t>
      </w:r>
      <w:r w:rsidRPr="00093811">
        <w:rPr>
          <w:b w:val="0"/>
          <w:sz w:val="28"/>
          <w:szCs w:val="28"/>
        </w:rPr>
        <w:t>Базисная сметная восстановительная стоимость корректируется с учетом роста инфляции, применением коэффициента договорных цен.</w:t>
      </w:r>
    </w:p>
    <w:p w:rsidR="006931A7" w:rsidRPr="001D3787" w:rsidRDefault="006931A7" w:rsidP="00093811">
      <w:pPr>
        <w:pStyle w:val="ConsPlusNormal"/>
        <w:ind w:firstLine="709"/>
        <w:jc w:val="both"/>
        <w:rPr>
          <w:sz w:val="28"/>
          <w:szCs w:val="28"/>
        </w:rPr>
      </w:pPr>
      <w:r w:rsidRPr="001D3787">
        <w:rPr>
          <w:sz w:val="28"/>
          <w:szCs w:val="28"/>
        </w:rPr>
        <w:t>1.3.</w:t>
      </w:r>
      <w:r w:rsidR="00D44235">
        <w:rPr>
          <w:sz w:val="28"/>
          <w:szCs w:val="28"/>
        </w:rPr>
        <w:tab/>
      </w:r>
      <w:r w:rsidRPr="001D3787">
        <w:rPr>
          <w:sz w:val="28"/>
          <w:szCs w:val="28"/>
        </w:rPr>
        <w:t xml:space="preserve">За снос деревьев, кустарников, связанный с застройкой городского </w:t>
      </w:r>
      <w:r w:rsidR="00753851" w:rsidRPr="001D3787">
        <w:rPr>
          <w:sz w:val="28"/>
          <w:szCs w:val="28"/>
        </w:rPr>
        <w:t>поселения</w:t>
      </w:r>
      <w:r w:rsidRPr="001D3787">
        <w:rPr>
          <w:sz w:val="28"/>
          <w:szCs w:val="28"/>
        </w:rPr>
        <w:t xml:space="preserve">, прокладкой инженерных сетей, реконструкцией и капитальным ремонтом зданий и сооружений, согласованный с </w:t>
      </w:r>
      <w:r w:rsidRPr="00807332">
        <w:rPr>
          <w:sz w:val="28"/>
          <w:szCs w:val="28"/>
        </w:rPr>
        <w:t>Администраци</w:t>
      </w:r>
      <w:r w:rsidR="00191FA7" w:rsidRPr="00807332">
        <w:rPr>
          <w:sz w:val="28"/>
          <w:szCs w:val="28"/>
        </w:rPr>
        <w:t>ей</w:t>
      </w:r>
      <w:r w:rsidRPr="00807332">
        <w:rPr>
          <w:sz w:val="28"/>
          <w:szCs w:val="28"/>
        </w:rPr>
        <w:t xml:space="preserve"> городского поселения город Благовещенск муниципального района Благовещенский район </w:t>
      </w:r>
      <w:r w:rsidRPr="00807332">
        <w:rPr>
          <w:sz w:val="28"/>
          <w:szCs w:val="28"/>
        </w:rPr>
        <w:lastRenderedPageBreak/>
        <w:t>Республики Башкортостан</w:t>
      </w:r>
      <w:r w:rsidRPr="001D3787">
        <w:rPr>
          <w:sz w:val="28"/>
          <w:szCs w:val="28"/>
        </w:rPr>
        <w:t xml:space="preserve"> (далее </w:t>
      </w:r>
      <w:r w:rsidR="004E6F9B">
        <w:rPr>
          <w:sz w:val="28"/>
          <w:szCs w:val="28"/>
        </w:rPr>
        <w:t>–</w:t>
      </w:r>
      <w:r w:rsidRPr="001D3787">
        <w:rPr>
          <w:sz w:val="28"/>
          <w:szCs w:val="28"/>
        </w:rPr>
        <w:t xml:space="preserve"> </w:t>
      </w:r>
      <w:r w:rsidR="00F43E4D" w:rsidRPr="001D3787">
        <w:rPr>
          <w:sz w:val="28"/>
          <w:szCs w:val="28"/>
        </w:rPr>
        <w:t>Администрация</w:t>
      </w:r>
      <w:r w:rsidRPr="001D3787">
        <w:rPr>
          <w:sz w:val="28"/>
          <w:szCs w:val="28"/>
        </w:rPr>
        <w:t>), взыскивается 100</w:t>
      </w:r>
      <w:r w:rsidR="005A5D5A">
        <w:rPr>
          <w:sz w:val="28"/>
          <w:szCs w:val="28"/>
        </w:rPr>
        <w:t xml:space="preserve"> </w:t>
      </w:r>
      <w:r w:rsidRPr="001D3787">
        <w:rPr>
          <w:sz w:val="28"/>
          <w:szCs w:val="28"/>
        </w:rPr>
        <w:t>%, а за пересадку их 50</w:t>
      </w:r>
      <w:r w:rsidR="005A5D5A">
        <w:rPr>
          <w:sz w:val="28"/>
          <w:szCs w:val="28"/>
        </w:rPr>
        <w:t xml:space="preserve"> </w:t>
      </w:r>
      <w:r w:rsidRPr="001D3787">
        <w:rPr>
          <w:sz w:val="28"/>
          <w:szCs w:val="28"/>
        </w:rPr>
        <w:t>% восстановительной стоимости, за уничтожение газонов, цветников, дорожек, садово-паркового оборудования, малых архитектурных форм при наличии согласования взыскивается 100</w:t>
      </w:r>
      <w:r w:rsidR="005A5D5A">
        <w:rPr>
          <w:sz w:val="28"/>
          <w:szCs w:val="28"/>
        </w:rPr>
        <w:t xml:space="preserve"> </w:t>
      </w:r>
      <w:r w:rsidRPr="001D3787">
        <w:rPr>
          <w:sz w:val="28"/>
          <w:szCs w:val="28"/>
        </w:rPr>
        <w:t>% восстановительной стоимости.</w:t>
      </w:r>
    </w:p>
    <w:p w:rsidR="006931A7" w:rsidRPr="001D3787" w:rsidRDefault="006931A7" w:rsidP="00952E86">
      <w:pPr>
        <w:pStyle w:val="ConsPlusNormal"/>
        <w:ind w:firstLine="709"/>
        <w:jc w:val="both"/>
        <w:rPr>
          <w:sz w:val="28"/>
          <w:szCs w:val="28"/>
        </w:rPr>
      </w:pPr>
      <w:r w:rsidRPr="001D3787">
        <w:rPr>
          <w:sz w:val="28"/>
          <w:szCs w:val="28"/>
        </w:rPr>
        <w:t>1.4.</w:t>
      </w:r>
      <w:r w:rsidR="00D44235">
        <w:rPr>
          <w:sz w:val="28"/>
          <w:szCs w:val="28"/>
        </w:rPr>
        <w:tab/>
      </w:r>
      <w:r w:rsidRPr="001D3787">
        <w:rPr>
          <w:sz w:val="28"/>
          <w:szCs w:val="28"/>
        </w:rPr>
        <w:t xml:space="preserve">Снос сухостойных, буреломных и ветровальных деревьев и других аварийных деревьев во всех случаях производится без оплаты восстановительной стоимости по письменному разрешению </w:t>
      </w:r>
      <w:r w:rsidR="00F43E4D" w:rsidRPr="001D3787">
        <w:rPr>
          <w:sz w:val="28"/>
          <w:szCs w:val="28"/>
        </w:rPr>
        <w:t>Администрации</w:t>
      </w:r>
      <w:r w:rsidRPr="001D3787">
        <w:rPr>
          <w:sz w:val="28"/>
          <w:szCs w:val="28"/>
        </w:rPr>
        <w:t>.</w:t>
      </w:r>
    </w:p>
    <w:p w:rsidR="006931A7" w:rsidRPr="001D3787" w:rsidRDefault="006931A7" w:rsidP="00952E86">
      <w:pPr>
        <w:pStyle w:val="ConsPlusNormal"/>
        <w:ind w:firstLine="709"/>
        <w:jc w:val="both"/>
        <w:rPr>
          <w:sz w:val="28"/>
          <w:szCs w:val="28"/>
        </w:rPr>
      </w:pPr>
      <w:r w:rsidRPr="001D3787">
        <w:rPr>
          <w:sz w:val="28"/>
          <w:szCs w:val="28"/>
        </w:rPr>
        <w:t>1.5.</w:t>
      </w:r>
      <w:r w:rsidR="00D44235">
        <w:rPr>
          <w:sz w:val="28"/>
          <w:szCs w:val="28"/>
        </w:rPr>
        <w:tab/>
      </w:r>
      <w:r w:rsidRPr="001D3787">
        <w:rPr>
          <w:sz w:val="28"/>
          <w:szCs w:val="28"/>
        </w:rPr>
        <w:t xml:space="preserve">За самовольную вырубку деревьев, а также за повреждение газонов, цветников, дорожек, площадок и малых архитектурных форм, виновные привлекаются к уголовной и административной ответственности в соответствии с Уголовным </w:t>
      </w:r>
      <w:hyperlink r:id="rId9" w:history="1">
        <w:r w:rsidRPr="001D3787">
          <w:rPr>
            <w:color w:val="000000" w:themeColor="text1"/>
            <w:sz w:val="28"/>
            <w:szCs w:val="28"/>
          </w:rPr>
          <w:t>кодексом</w:t>
        </w:r>
      </w:hyperlink>
      <w:r w:rsidRPr="001D3787">
        <w:rPr>
          <w:sz w:val="28"/>
          <w:szCs w:val="28"/>
        </w:rPr>
        <w:t xml:space="preserve"> Российской Федерации, </w:t>
      </w:r>
      <w:hyperlink r:id="rId10" w:history="1">
        <w:r w:rsidRPr="001D3787">
          <w:rPr>
            <w:color w:val="000000" w:themeColor="text1"/>
            <w:sz w:val="28"/>
            <w:szCs w:val="28"/>
          </w:rPr>
          <w:t>Кодексом</w:t>
        </w:r>
      </w:hyperlink>
      <w:r w:rsidRPr="001D3787">
        <w:rPr>
          <w:sz w:val="28"/>
          <w:szCs w:val="28"/>
        </w:rPr>
        <w:t xml:space="preserve"> Российской Федерации об административных правонарушениях и </w:t>
      </w:r>
      <w:hyperlink r:id="rId11" w:history="1">
        <w:r w:rsidRPr="001D3787">
          <w:rPr>
            <w:color w:val="000000" w:themeColor="text1"/>
            <w:sz w:val="28"/>
            <w:szCs w:val="28"/>
          </w:rPr>
          <w:t>Законом</w:t>
        </w:r>
      </w:hyperlink>
      <w:r w:rsidRPr="001D3787">
        <w:rPr>
          <w:sz w:val="28"/>
          <w:szCs w:val="28"/>
        </w:rPr>
        <w:t xml:space="preserve"> Республики Башкортостан </w:t>
      </w:r>
      <w:r w:rsidR="00784C54">
        <w:rPr>
          <w:sz w:val="28"/>
          <w:szCs w:val="28"/>
        </w:rPr>
        <w:t>«</w:t>
      </w:r>
      <w:r w:rsidRPr="001D3787">
        <w:rPr>
          <w:sz w:val="28"/>
          <w:szCs w:val="28"/>
        </w:rPr>
        <w:t>Об административных правонарушениях</w:t>
      </w:r>
      <w:r w:rsidR="00784C54">
        <w:rPr>
          <w:sz w:val="28"/>
          <w:szCs w:val="28"/>
        </w:rPr>
        <w:t>»</w:t>
      </w:r>
      <w:r w:rsidRPr="001D3787">
        <w:rPr>
          <w:sz w:val="28"/>
          <w:szCs w:val="28"/>
        </w:rPr>
        <w:t xml:space="preserve">, а восстановительная стоимость с них взыскивается согласно </w:t>
      </w:r>
      <w:hyperlink w:anchor="Par279" w:tooltip="2. ТАКСА ВОССТАНОВИТЕЛЬНОЙ СТОИМОСТИ ЗА СНОС И ПОВРЕЖДЕНИЕ" w:history="1">
        <w:r w:rsidRPr="001D3787">
          <w:rPr>
            <w:color w:val="000000" w:themeColor="text1"/>
            <w:sz w:val="28"/>
            <w:szCs w:val="28"/>
          </w:rPr>
          <w:t>разделу 2</w:t>
        </w:r>
      </w:hyperlink>
      <w:r w:rsidRPr="001D3787">
        <w:rPr>
          <w:sz w:val="28"/>
          <w:szCs w:val="28"/>
        </w:rPr>
        <w:t xml:space="preserve"> настоящего Положения. Размер ущерба, причиненного лесным насаждениям вследствие самовольного (без оформленной в установленном порядке разрешительной документации) производства работ, исчисляется согласно </w:t>
      </w:r>
      <w:hyperlink r:id="rId12" w:history="1">
        <w:r w:rsidR="00651330" w:rsidRPr="00F877C2">
          <w:rPr>
            <w:color w:val="000000" w:themeColor="text1"/>
            <w:sz w:val="28"/>
            <w:szCs w:val="28"/>
          </w:rPr>
          <w:t>п</w:t>
        </w:r>
        <w:r w:rsidRPr="00F877C2">
          <w:rPr>
            <w:color w:val="000000" w:themeColor="text1"/>
            <w:sz w:val="28"/>
            <w:szCs w:val="28"/>
          </w:rPr>
          <w:t>остановлению</w:t>
        </w:r>
      </w:hyperlink>
      <w:r w:rsidRPr="00F877C2">
        <w:rPr>
          <w:sz w:val="28"/>
          <w:szCs w:val="28"/>
        </w:rPr>
        <w:t xml:space="preserve"> Правительств</w:t>
      </w:r>
      <w:r w:rsidR="00F43E4D" w:rsidRPr="00F877C2">
        <w:rPr>
          <w:sz w:val="28"/>
          <w:szCs w:val="28"/>
        </w:rPr>
        <w:t>а Российской Федерации от</w:t>
      </w:r>
      <w:r w:rsidR="00F43E4D" w:rsidRPr="00651330">
        <w:rPr>
          <w:sz w:val="28"/>
          <w:szCs w:val="28"/>
          <w:highlight w:val="yellow"/>
        </w:rPr>
        <w:t xml:space="preserve"> </w:t>
      </w:r>
      <w:r w:rsidR="00651330" w:rsidRPr="00651330">
        <w:rPr>
          <w:sz w:val="28"/>
          <w:szCs w:val="28"/>
        </w:rPr>
        <w:t>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rsidRPr="001D3787">
        <w:rPr>
          <w:sz w:val="28"/>
          <w:szCs w:val="28"/>
        </w:rPr>
        <w:t>.</w:t>
      </w:r>
    </w:p>
    <w:p w:rsidR="006931A7" w:rsidRPr="001D3787" w:rsidRDefault="006931A7" w:rsidP="00952E86">
      <w:pPr>
        <w:pStyle w:val="ConsPlusNormal"/>
        <w:ind w:firstLine="709"/>
        <w:jc w:val="both"/>
        <w:rPr>
          <w:sz w:val="28"/>
          <w:szCs w:val="28"/>
        </w:rPr>
      </w:pPr>
      <w:r w:rsidRPr="001D3787">
        <w:rPr>
          <w:sz w:val="28"/>
          <w:szCs w:val="28"/>
        </w:rPr>
        <w:t xml:space="preserve">В случае уклонения виновных лиц от своевременного восстановления снесенных или уничтоженных ими зеленых насаждений, восстановительная стоимость зеленых насаждений взыскивается с них принудительно в установленном законодательством порядке, с отнесением за их счет всех расходов по ведению таких дел. Обязанность предъявления претензий и исков в данном случае возлагается на </w:t>
      </w:r>
      <w:r w:rsidR="00360F2A" w:rsidRPr="001D3787">
        <w:rPr>
          <w:sz w:val="28"/>
          <w:szCs w:val="28"/>
        </w:rPr>
        <w:t>Администрацию</w:t>
      </w:r>
      <w:r w:rsidRPr="001D3787">
        <w:rPr>
          <w:sz w:val="28"/>
          <w:szCs w:val="28"/>
        </w:rPr>
        <w:t>.</w:t>
      </w:r>
    </w:p>
    <w:p w:rsidR="006931A7" w:rsidRPr="001D3787" w:rsidRDefault="006931A7" w:rsidP="00952E86">
      <w:pPr>
        <w:pStyle w:val="ConsPlusNormal"/>
        <w:ind w:firstLine="709"/>
        <w:jc w:val="both"/>
        <w:rPr>
          <w:sz w:val="28"/>
          <w:szCs w:val="28"/>
        </w:rPr>
      </w:pPr>
      <w:r w:rsidRPr="001D3787">
        <w:rPr>
          <w:sz w:val="28"/>
          <w:szCs w:val="28"/>
        </w:rPr>
        <w:t>1.6.</w:t>
      </w:r>
      <w:r w:rsidR="00D44235">
        <w:rPr>
          <w:sz w:val="28"/>
          <w:szCs w:val="28"/>
        </w:rPr>
        <w:tab/>
      </w:r>
      <w:r w:rsidRPr="001D3787">
        <w:rPr>
          <w:sz w:val="28"/>
          <w:szCs w:val="28"/>
        </w:rPr>
        <w:t xml:space="preserve">Пригодность к пересадке деревьев и кустарников, их качественное состояние определяется </w:t>
      </w:r>
      <w:r w:rsidR="00360F2A" w:rsidRPr="001D3787">
        <w:rPr>
          <w:sz w:val="28"/>
          <w:szCs w:val="28"/>
        </w:rPr>
        <w:t>Администрацией</w:t>
      </w:r>
      <w:r w:rsidRPr="001D3787">
        <w:rPr>
          <w:sz w:val="28"/>
          <w:szCs w:val="28"/>
        </w:rPr>
        <w:t xml:space="preserve"> совместно с заказчиком и оформлением соответствующих документов.</w:t>
      </w:r>
    </w:p>
    <w:p w:rsidR="006931A7" w:rsidRPr="001D3787" w:rsidRDefault="006931A7" w:rsidP="00952E86">
      <w:pPr>
        <w:pStyle w:val="ConsPlusNormal"/>
        <w:ind w:firstLine="709"/>
        <w:jc w:val="both"/>
        <w:rPr>
          <w:sz w:val="28"/>
          <w:szCs w:val="28"/>
        </w:rPr>
      </w:pPr>
      <w:r w:rsidRPr="001D3787">
        <w:rPr>
          <w:sz w:val="28"/>
          <w:szCs w:val="28"/>
        </w:rPr>
        <w:t>1.7.</w:t>
      </w:r>
      <w:r w:rsidR="00D44235">
        <w:rPr>
          <w:sz w:val="28"/>
          <w:szCs w:val="28"/>
        </w:rPr>
        <w:tab/>
      </w:r>
      <w:r w:rsidRPr="001D3787">
        <w:rPr>
          <w:sz w:val="28"/>
          <w:szCs w:val="28"/>
        </w:rPr>
        <w:t>Снос и пересадка деревьев и кустарников, снятие газонных ограждений, освобождение территории от садово-паркового оборудования производится силами и средствами заказчика после оплаты восстановительной стоимости.</w:t>
      </w:r>
    </w:p>
    <w:p w:rsidR="006931A7" w:rsidRPr="001D3787" w:rsidRDefault="006931A7" w:rsidP="00952E86">
      <w:pPr>
        <w:pStyle w:val="ConsPlusNormal"/>
        <w:ind w:firstLine="709"/>
        <w:jc w:val="both"/>
        <w:rPr>
          <w:sz w:val="28"/>
          <w:szCs w:val="28"/>
        </w:rPr>
      </w:pPr>
      <w:r w:rsidRPr="001D3787">
        <w:rPr>
          <w:sz w:val="28"/>
          <w:szCs w:val="28"/>
        </w:rPr>
        <w:t>1.8.</w:t>
      </w:r>
      <w:r w:rsidR="00D44235">
        <w:rPr>
          <w:sz w:val="28"/>
          <w:szCs w:val="28"/>
        </w:rPr>
        <w:tab/>
      </w:r>
      <w:r w:rsidRPr="001D3787">
        <w:rPr>
          <w:sz w:val="28"/>
          <w:szCs w:val="28"/>
        </w:rPr>
        <w:t xml:space="preserve">Заказчик (подрядчик) принимает по акту от </w:t>
      </w:r>
      <w:r w:rsidR="00360F2A" w:rsidRPr="001D3787">
        <w:rPr>
          <w:sz w:val="28"/>
          <w:szCs w:val="28"/>
        </w:rPr>
        <w:t>Администрации</w:t>
      </w:r>
      <w:r w:rsidRPr="001D3787">
        <w:rPr>
          <w:sz w:val="28"/>
          <w:szCs w:val="28"/>
        </w:rPr>
        <w:t xml:space="preserve"> или владельца территории зеленые насаждения, находящиеся в зоне строительства и подлежащие по условиям согласования сохранности, а после окончания работ сдает по акту. В случае дополнительного ущерба, причиненного в процессе работ, заказчик оплачивает восстановительную стоимость согласно </w:t>
      </w:r>
      <w:hyperlink w:anchor="Par279" w:tooltip="2. ТАКСА ВОССТАНОВИТЕЛЬНОЙ СТОИМОСТИ ЗА СНОС И ПОВРЕЖДЕНИЕ" w:history="1">
        <w:r w:rsidRPr="001D3787">
          <w:rPr>
            <w:color w:val="000000" w:themeColor="text1"/>
            <w:sz w:val="28"/>
            <w:szCs w:val="28"/>
          </w:rPr>
          <w:t>разделу 2</w:t>
        </w:r>
      </w:hyperlink>
      <w:r w:rsidRPr="001D3787">
        <w:rPr>
          <w:sz w:val="28"/>
          <w:szCs w:val="28"/>
        </w:rPr>
        <w:t xml:space="preserve"> настоящего Положения.</w:t>
      </w:r>
    </w:p>
    <w:p w:rsidR="006931A7" w:rsidRPr="001D3787" w:rsidRDefault="006931A7" w:rsidP="00952E86">
      <w:pPr>
        <w:pStyle w:val="ConsPlusNormal"/>
        <w:ind w:firstLine="709"/>
        <w:jc w:val="both"/>
        <w:rPr>
          <w:sz w:val="28"/>
          <w:szCs w:val="28"/>
        </w:rPr>
      </w:pPr>
      <w:r w:rsidRPr="001D3787">
        <w:rPr>
          <w:sz w:val="28"/>
          <w:szCs w:val="28"/>
        </w:rPr>
        <w:t>1.9.</w:t>
      </w:r>
      <w:r w:rsidR="00D44235">
        <w:rPr>
          <w:sz w:val="28"/>
          <w:szCs w:val="28"/>
        </w:rPr>
        <w:tab/>
      </w:r>
      <w:r w:rsidRPr="001D3787">
        <w:rPr>
          <w:sz w:val="28"/>
          <w:szCs w:val="28"/>
        </w:rPr>
        <w:t>Во всех случаях, связанных со сносом, пересадкой, повреждением и уничтожением газонов, садовых дорожек, площадок, цветников и т.п., попадающих в зону производства работ, заказчик предусматривает в смете восстановительную стоимость за ущерб, наносимый зеленому фонду и дополнительную стоимость работ по их восстановлению.</w:t>
      </w:r>
    </w:p>
    <w:p w:rsidR="006931A7" w:rsidRPr="001D3787" w:rsidRDefault="006931A7" w:rsidP="00952E86">
      <w:pPr>
        <w:pStyle w:val="ConsPlusNormal"/>
        <w:ind w:firstLine="709"/>
        <w:jc w:val="both"/>
        <w:rPr>
          <w:sz w:val="28"/>
          <w:szCs w:val="28"/>
        </w:rPr>
      </w:pPr>
      <w:r w:rsidRPr="001D3787">
        <w:rPr>
          <w:sz w:val="28"/>
          <w:szCs w:val="28"/>
        </w:rPr>
        <w:t>1.10.</w:t>
      </w:r>
      <w:r w:rsidR="00D44235">
        <w:rPr>
          <w:sz w:val="28"/>
          <w:szCs w:val="28"/>
        </w:rPr>
        <w:tab/>
      </w:r>
      <w:r w:rsidRPr="001D3787">
        <w:rPr>
          <w:sz w:val="28"/>
          <w:szCs w:val="28"/>
        </w:rPr>
        <w:t xml:space="preserve">Порядок взыскания восстановительной стоимости распространяется </w:t>
      </w:r>
      <w:r w:rsidRPr="001D3787">
        <w:rPr>
          <w:sz w:val="28"/>
          <w:szCs w:val="28"/>
        </w:rPr>
        <w:lastRenderedPageBreak/>
        <w:t xml:space="preserve">на все </w:t>
      </w:r>
      <w:r w:rsidR="00737689">
        <w:rPr>
          <w:sz w:val="28"/>
          <w:szCs w:val="28"/>
        </w:rPr>
        <w:t>организации</w:t>
      </w:r>
      <w:r w:rsidRPr="001D3787">
        <w:rPr>
          <w:sz w:val="28"/>
          <w:szCs w:val="28"/>
        </w:rPr>
        <w:t xml:space="preserve"> независимо от форм собственности, а также на граждан.</w:t>
      </w:r>
    </w:p>
    <w:p w:rsidR="006931A7" w:rsidRPr="001D3787" w:rsidRDefault="006931A7" w:rsidP="00952E86">
      <w:pPr>
        <w:pStyle w:val="ConsPlusNormal"/>
        <w:ind w:firstLine="709"/>
        <w:jc w:val="both"/>
        <w:rPr>
          <w:sz w:val="28"/>
          <w:szCs w:val="28"/>
        </w:rPr>
      </w:pPr>
      <w:r w:rsidRPr="001D3787">
        <w:rPr>
          <w:sz w:val="28"/>
          <w:szCs w:val="28"/>
        </w:rPr>
        <w:t>1.11.</w:t>
      </w:r>
      <w:r w:rsidR="00D44235">
        <w:rPr>
          <w:sz w:val="28"/>
          <w:szCs w:val="28"/>
        </w:rPr>
        <w:tab/>
      </w:r>
      <w:r w:rsidRPr="001D3787">
        <w:rPr>
          <w:sz w:val="28"/>
          <w:szCs w:val="28"/>
        </w:rPr>
        <w:t xml:space="preserve">Восстановительная стоимость взыскивается </w:t>
      </w:r>
      <w:r w:rsidR="00360F2A" w:rsidRPr="001D3787">
        <w:rPr>
          <w:sz w:val="28"/>
          <w:szCs w:val="28"/>
        </w:rPr>
        <w:t>Администрацией</w:t>
      </w:r>
      <w:r w:rsidRPr="001D3787">
        <w:rPr>
          <w:sz w:val="28"/>
          <w:szCs w:val="28"/>
        </w:rPr>
        <w:t>.</w:t>
      </w:r>
    </w:p>
    <w:p w:rsidR="006931A7" w:rsidRPr="001D3787" w:rsidRDefault="006931A7" w:rsidP="00952E86">
      <w:pPr>
        <w:pStyle w:val="ConsPlusNormal"/>
        <w:ind w:firstLine="709"/>
        <w:jc w:val="both"/>
        <w:rPr>
          <w:sz w:val="28"/>
          <w:szCs w:val="28"/>
        </w:rPr>
      </w:pPr>
      <w:r w:rsidRPr="001D3787">
        <w:rPr>
          <w:sz w:val="28"/>
          <w:szCs w:val="28"/>
        </w:rPr>
        <w:t>1.12.</w:t>
      </w:r>
      <w:r w:rsidR="00D44235">
        <w:rPr>
          <w:sz w:val="28"/>
          <w:szCs w:val="28"/>
        </w:rPr>
        <w:tab/>
      </w:r>
      <w:r w:rsidRPr="001D3787">
        <w:rPr>
          <w:sz w:val="28"/>
          <w:szCs w:val="28"/>
        </w:rPr>
        <w:t>Средства восстановительной стоимости вносятся в бюджет городского поселения.</w:t>
      </w:r>
    </w:p>
    <w:p w:rsidR="006931A7" w:rsidRPr="001D3787" w:rsidRDefault="006931A7" w:rsidP="001D3787">
      <w:pPr>
        <w:pStyle w:val="ConsPlusNormal"/>
        <w:jc w:val="center"/>
        <w:rPr>
          <w:sz w:val="28"/>
          <w:szCs w:val="28"/>
        </w:rPr>
      </w:pPr>
    </w:p>
    <w:p w:rsidR="006931A7" w:rsidRPr="001D3787" w:rsidRDefault="006931A7" w:rsidP="002C19D1">
      <w:pPr>
        <w:pStyle w:val="ConsPlusNormal"/>
        <w:jc w:val="center"/>
        <w:outlineLvl w:val="1"/>
        <w:rPr>
          <w:sz w:val="28"/>
          <w:szCs w:val="28"/>
        </w:rPr>
      </w:pPr>
      <w:bookmarkStart w:id="2" w:name="Par279"/>
      <w:bookmarkEnd w:id="2"/>
      <w:r w:rsidRPr="001D3787">
        <w:rPr>
          <w:sz w:val="28"/>
          <w:szCs w:val="28"/>
        </w:rPr>
        <w:t>2.</w:t>
      </w:r>
      <w:r w:rsidR="00C218F2">
        <w:rPr>
          <w:sz w:val="28"/>
          <w:szCs w:val="28"/>
        </w:rPr>
        <w:tab/>
      </w:r>
      <w:r w:rsidRPr="001D3787">
        <w:rPr>
          <w:sz w:val="28"/>
          <w:szCs w:val="28"/>
        </w:rPr>
        <w:t>ТАКСА ВОССТАНОВИТЕЛЬНОЙ СТОИМОСТИ ЗА СНОС И ПОВРЕЖДЕНИЕ</w:t>
      </w:r>
      <w:r w:rsidR="002C19D1">
        <w:rPr>
          <w:sz w:val="28"/>
          <w:szCs w:val="28"/>
        </w:rPr>
        <w:t xml:space="preserve"> </w:t>
      </w:r>
      <w:r w:rsidRPr="001D3787">
        <w:rPr>
          <w:sz w:val="28"/>
          <w:szCs w:val="28"/>
        </w:rPr>
        <w:t xml:space="preserve">ЗЕЛЕНЫХ НАСАЖДЕНИЙ В ГОРОДСКОМ </w:t>
      </w:r>
      <w:r w:rsidR="00AA3F44" w:rsidRPr="001D3787">
        <w:rPr>
          <w:sz w:val="28"/>
          <w:szCs w:val="28"/>
        </w:rPr>
        <w:t>ПОСЕЛЕНИИ</w:t>
      </w:r>
    </w:p>
    <w:p w:rsidR="006931A7" w:rsidRPr="001D3787" w:rsidRDefault="006931A7" w:rsidP="001D3787">
      <w:pPr>
        <w:pStyle w:val="ConsPlusNormal"/>
        <w:jc w:val="center"/>
        <w:rPr>
          <w:sz w:val="28"/>
          <w:szCs w:val="28"/>
        </w:rPr>
      </w:pPr>
    </w:p>
    <w:p w:rsidR="006931A7" w:rsidRPr="001D3787" w:rsidRDefault="006931A7" w:rsidP="00DD01D0">
      <w:pPr>
        <w:pStyle w:val="ConsPlusNormal"/>
        <w:ind w:firstLine="709"/>
        <w:jc w:val="both"/>
        <w:rPr>
          <w:sz w:val="28"/>
          <w:szCs w:val="28"/>
        </w:rPr>
      </w:pPr>
      <w:bookmarkStart w:id="3" w:name="Par283"/>
      <w:bookmarkEnd w:id="3"/>
      <w:r w:rsidRPr="001D3787">
        <w:rPr>
          <w:sz w:val="28"/>
          <w:szCs w:val="28"/>
        </w:rPr>
        <w:t>2.1.</w:t>
      </w:r>
      <w:r w:rsidR="00DD01D0">
        <w:rPr>
          <w:sz w:val="28"/>
          <w:szCs w:val="28"/>
        </w:rPr>
        <w:tab/>
      </w:r>
      <w:r w:rsidRPr="001D3787">
        <w:rPr>
          <w:sz w:val="28"/>
          <w:szCs w:val="28"/>
        </w:rPr>
        <w:t>Восстановительная стоимость за единичную рубку или повреждения деревьев ус</w:t>
      </w:r>
      <w:r w:rsidR="00360F2A" w:rsidRPr="001D3787">
        <w:rPr>
          <w:sz w:val="28"/>
          <w:szCs w:val="28"/>
        </w:rPr>
        <w:t>танавливается согласно таблице №</w:t>
      </w:r>
      <w:r w:rsidRPr="001D3787">
        <w:rPr>
          <w:sz w:val="28"/>
          <w:szCs w:val="28"/>
        </w:rPr>
        <w:t xml:space="preserve"> 1.</w:t>
      </w:r>
    </w:p>
    <w:p w:rsidR="006931A7" w:rsidRPr="001D3787" w:rsidRDefault="006931A7" w:rsidP="001D3787">
      <w:pPr>
        <w:pStyle w:val="ConsPlusNormal"/>
        <w:ind w:firstLine="540"/>
        <w:jc w:val="both"/>
        <w:rPr>
          <w:sz w:val="28"/>
          <w:szCs w:val="28"/>
        </w:rPr>
      </w:pPr>
    </w:p>
    <w:p w:rsidR="006931A7" w:rsidRPr="001D3787" w:rsidRDefault="006931A7" w:rsidP="001D3787">
      <w:pPr>
        <w:pStyle w:val="ConsPlusNormal"/>
        <w:jc w:val="right"/>
        <w:rPr>
          <w:sz w:val="28"/>
          <w:szCs w:val="28"/>
        </w:rPr>
      </w:pPr>
      <w:r w:rsidRPr="001D3787">
        <w:rPr>
          <w:sz w:val="28"/>
          <w:szCs w:val="28"/>
        </w:rPr>
        <w:t xml:space="preserve">Таблица </w:t>
      </w:r>
      <w:r w:rsidR="00360F2A" w:rsidRPr="001D3787">
        <w:rPr>
          <w:sz w:val="28"/>
          <w:szCs w:val="28"/>
        </w:rPr>
        <w:t>№</w:t>
      </w:r>
      <w:r w:rsidRPr="001D3787">
        <w:rPr>
          <w:sz w:val="28"/>
          <w:szCs w:val="28"/>
        </w:rPr>
        <w:t xml:space="preserve"> 1</w:t>
      </w:r>
    </w:p>
    <w:tbl>
      <w:tblPr>
        <w:tblW w:w="9992" w:type="dxa"/>
        <w:tblInd w:w="62" w:type="dxa"/>
        <w:tblLayout w:type="fixed"/>
        <w:tblCellMar>
          <w:top w:w="102" w:type="dxa"/>
          <w:left w:w="62" w:type="dxa"/>
          <w:bottom w:w="102" w:type="dxa"/>
          <w:right w:w="62" w:type="dxa"/>
        </w:tblCellMar>
        <w:tblLook w:val="0000"/>
      </w:tblPr>
      <w:tblGrid>
        <w:gridCol w:w="2552"/>
        <w:gridCol w:w="2160"/>
        <w:gridCol w:w="1560"/>
        <w:gridCol w:w="1800"/>
        <w:gridCol w:w="1920"/>
      </w:tblGrid>
      <w:tr w:rsidR="006931A7" w:rsidRPr="001D3787" w:rsidTr="000330AE">
        <w:tc>
          <w:tcPr>
            <w:tcW w:w="2552" w:type="dxa"/>
            <w:vMerge w:val="restart"/>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Диаметр, см</w:t>
            </w:r>
          </w:p>
        </w:tc>
        <w:tc>
          <w:tcPr>
            <w:tcW w:w="3720" w:type="dxa"/>
            <w:gridSpan w:val="2"/>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Сумма восстановительной стоимости за каждое вырубленное или поврежденное до степени прекращения роста дерево (в руб.)</w:t>
            </w:r>
          </w:p>
        </w:tc>
        <w:tc>
          <w:tcPr>
            <w:tcW w:w="3720" w:type="dxa"/>
            <w:gridSpan w:val="2"/>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Сумма восстановительной стоимости за каждое поврежденное не до степени прекращения роста дерево (в руб.)</w:t>
            </w:r>
          </w:p>
        </w:tc>
      </w:tr>
      <w:tr w:rsidR="006931A7" w:rsidRPr="001D3787" w:rsidTr="000330AE">
        <w:tc>
          <w:tcPr>
            <w:tcW w:w="2552" w:type="dxa"/>
            <w:vMerge/>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Лиственных пород</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Хвойных пород</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Лиственных пород</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Хвойных пород</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both"/>
              <w:rPr>
                <w:sz w:val="28"/>
                <w:szCs w:val="28"/>
              </w:rPr>
            </w:pPr>
            <w:r w:rsidRPr="001D3787">
              <w:rPr>
                <w:sz w:val="28"/>
                <w:szCs w:val="28"/>
              </w:rPr>
              <w:t>До 4</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228,56</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666,44</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114,28</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333,22</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D7398F">
            <w:pPr>
              <w:pStyle w:val="ConsPlusNormal"/>
              <w:jc w:val="both"/>
              <w:rPr>
                <w:sz w:val="28"/>
                <w:szCs w:val="28"/>
              </w:rPr>
            </w:pPr>
            <w:r w:rsidRPr="001D3787">
              <w:rPr>
                <w:sz w:val="28"/>
                <w:szCs w:val="28"/>
              </w:rPr>
              <w:t>4-8</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375,73</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1261,51</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187,87</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630,76</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D7398F">
            <w:pPr>
              <w:pStyle w:val="ConsPlusNormal"/>
              <w:jc w:val="both"/>
              <w:rPr>
                <w:sz w:val="28"/>
                <w:szCs w:val="28"/>
              </w:rPr>
            </w:pPr>
            <w:r w:rsidRPr="001D3787">
              <w:rPr>
                <w:sz w:val="28"/>
                <w:szCs w:val="28"/>
              </w:rPr>
              <w:t>8-12</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885,31</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2366,72</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442,66</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1183,36</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D7398F">
            <w:pPr>
              <w:pStyle w:val="ConsPlusNormal"/>
              <w:jc w:val="both"/>
              <w:rPr>
                <w:sz w:val="28"/>
                <w:szCs w:val="28"/>
              </w:rPr>
            </w:pPr>
            <w:r w:rsidRPr="001D3787">
              <w:rPr>
                <w:sz w:val="28"/>
                <w:szCs w:val="28"/>
              </w:rPr>
              <w:t>12-16</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1311,93</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3477,51</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655,97</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1738,76</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D7398F">
            <w:pPr>
              <w:pStyle w:val="ConsPlusNormal"/>
              <w:jc w:val="both"/>
              <w:rPr>
                <w:sz w:val="28"/>
                <w:szCs w:val="28"/>
              </w:rPr>
            </w:pPr>
            <w:r w:rsidRPr="001D3787">
              <w:rPr>
                <w:sz w:val="28"/>
                <w:szCs w:val="28"/>
              </w:rPr>
              <w:t>16-20</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1747,24</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4597,00</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873,62</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2298,50</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D7398F">
            <w:pPr>
              <w:pStyle w:val="ConsPlusNormal"/>
              <w:jc w:val="both"/>
              <w:rPr>
                <w:sz w:val="28"/>
                <w:szCs w:val="28"/>
              </w:rPr>
            </w:pPr>
            <w:r w:rsidRPr="001D3787">
              <w:rPr>
                <w:sz w:val="28"/>
                <w:szCs w:val="28"/>
              </w:rPr>
              <w:t>20-24</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2263,00</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5796,93</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1131,50</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2898,47</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D7398F">
            <w:pPr>
              <w:pStyle w:val="ConsPlusNormal"/>
              <w:jc w:val="both"/>
              <w:rPr>
                <w:sz w:val="28"/>
                <w:szCs w:val="28"/>
              </w:rPr>
            </w:pPr>
            <w:r w:rsidRPr="001D3787">
              <w:rPr>
                <w:sz w:val="28"/>
                <w:szCs w:val="28"/>
              </w:rPr>
              <w:t>24-28</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3339,79</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7351,63</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1669,89</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3675,82</w:t>
            </w:r>
          </w:p>
        </w:tc>
      </w:tr>
      <w:tr w:rsidR="006931A7" w:rsidRPr="001D3787" w:rsidTr="000330AE">
        <w:tc>
          <w:tcPr>
            <w:tcW w:w="2552"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both"/>
              <w:rPr>
                <w:sz w:val="28"/>
                <w:szCs w:val="28"/>
              </w:rPr>
            </w:pPr>
            <w:r w:rsidRPr="001D3787">
              <w:rPr>
                <w:sz w:val="28"/>
                <w:szCs w:val="28"/>
              </w:rPr>
              <w:t>За каждые 2 см свыше добавлять</w:t>
            </w:r>
          </w:p>
        </w:tc>
        <w:tc>
          <w:tcPr>
            <w:tcW w:w="21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269,20</w:t>
            </w:r>
          </w:p>
        </w:tc>
        <w:tc>
          <w:tcPr>
            <w:tcW w:w="156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388,67</w:t>
            </w:r>
          </w:p>
        </w:tc>
        <w:tc>
          <w:tcPr>
            <w:tcW w:w="180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134,60</w:t>
            </w:r>
          </w:p>
        </w:tc>
        <w:tc>
          <w:tcPr>
            <w:tcW w:w="1920" w:type="dxa"/>
            <w:tcBorders>
              <w:top w:val="single" w:sz="4" w:space="0" w:color="auto"/>
              <w:left w:val="single" w:sz="4" w:space="0" w:color="auto"/>
              <w:bottom w:val="single" w:sz="4" w:space="0" w:color="auto"/>
              <w:right w:val="single" w:sz="4" w:space="0" w:color="auto"/>
            </w:tcBorders>
          </w:tcPr>
          <w:p w:rsidR="006931A7" w:rsidRPr="001D3787" w:rsidRDefault="006931A7" w:rsidP="001D3787">
            <w:pPr>
              <w:pStyle w:val="ConsPlusNormal"/>
              <w:jc w:val="center"/>
              <w:rPr>
                <w:sz w:val="28"/>
                <w:szCs w:val="28"/>
              </w:rPr>
            </w:pPr>
            <w:r w:rsidRPr="001D3787">
              <w:rPr>
                <w:sz w:val="28"/>
                <w:szCs w:val="28"/>
              </w:rPr>
              <w:t>194,34</w:t>
            </w:r>
          </w:p>
        </w:tc>
      </w:tr>
    </w:tbl>
    <w:p w:rsidR="006931A7" w:rsidRPr="001D3787" w:rsidRDefault="006931A7" w:rsidP="001D3787">
      <w:pPr>
        <w:pStyle w:val="ConsPlusNormal"/>
        <w:ind w:firstLine="540"/>
        <w:jc w:val="both"/>
        <w:rPr>
          <w:sz w:val="28"/>
          <w:szCs w:val="28"/>
        </w:rPr>
      </w:pPr>
    </w:p>
    <w:p w:rsidR="006931A7" w:rsidRPr="001D3787" w:rsidRDefault="006931A7" w:rsidP="002C09D8">
      <w:pPr>
        <w:pStyle w:val="ConsPlusNormal"/>
        <w:ind w:firstLine="709"/>
        <w:jc w:val="both"/>
        <w:rPr>
          <w:sz w:val="28"/>
          <w:szCs w:val="28"/>
        </w:rPr>
      </w:pPr>
      <w:r w:rsidRPr="001D3787">
        <w:rPr>
          <w:sz w:val="28"/>
          <w:szCs w:val="28"/>
        </w:rPr>
        <w:t>2.2.</w:t>
      </w:r>
      <w:r w:rsidR="00EB5F4F">
        <w:rPr>
          <w:sz w:val="28"/>
          <w:szCs w:val="28"/>
        </w:rPr>
        <w:tab/>
      </w:r>
      <w:r w:rsidRPr="001D3787">
        <w:rPr>
          <w:sz w:val="28"/>
          <w:szCs w:val="28"/>
        </w:rPr>
        <w:t>Восстановительная стоимость за рубку деревьев городских лесов на территории четырех и более гектаров устанавливается в размере 436654 рублей за гектар.</w:t>
      </w:r>
    </w:p>
    <w:p w:rsidR="006931A7" w:rsidRDefault="006931A7" w:rsidP="002C09D8">
      <w:pPr>
        <w:pStyle w:val="ConsPlusNormal"/>
        <w:ind w:firstLine="709"/>
        <w:jc w:val="both"/>
        <w:rPr>
          <w:sz w:val="28"/>
          <w:szCs w:val="28"/>
        </w:rPr>
      </w:pPr>
      <w:bookmarkStart w:id="4" w:name="Par335"/>
      <w:bookmarkEnd w:id="4"/>
      <w:r w:rsidRPr="001D3787">
        <w:rPr>
          <w:sz w:val="28"/>
          <w:szCs w:val="28"/>
        </w:rPr>
        <w:t>2.3.</w:t>
      </w:r>
      <w:r w:rsidR="00EB5F4F">
        <w:rPr>
          <w:sz w:val="28"/>
          <w:szCs w:val="28"/>
        </w:rPr>
        <w:tab/>
      </w:r>
      <w:r w:rsidRPr="001D3787">
        <w:rPr>
          <w:sz w:val="28"/>
          <w:szCs w:val="28"/>
        </w:rPr>
        <w:t>Восстановительная стоимость за снос зеленых насаждений устанавливается в следующих размерах:</w:t>
      </w:r>
    </w:p>
    <w:p w:rsidR="008D0F21" w:rsidRDefault="008D0F21" w:rsidP="002C09D8">
      <w:pPr>
        <w:pStyle w:val="ConsPlusNormal"/>
        <w:ind w:firstLine="709"/>
        <w:jc w:val="both"/>
        <w:rPr>
          <w:sz w:val="28"/>
          <w:szCs w:val="28"/>
        </w:rPr>
      </w:pPr>
      <w:r w:rsidRPr="001D3787">
        <w:rPr>
          <w:sz w:val="28"/>
          <w:szCs w:val="28"/>
        </w:rPr>
        <w:t>2.3.1.</w:t>
      </w:r>
      <w:r>
        <w:rPr>
          <w:sz w:val="28"/>
          <w:szCs w:val="28"/>
        </w:rPr>
        <w:tab/>
      </w:r>
      <w:r w:rsidRPr="001D3787">
        <w:rPr>
          <w:sz w:val="28"/>
          <w:szCs w:val="28"/>
        </w:rPr>
        <w:t xml:space="preserve">Живая изгородь 1-рядная за 1 </w:t>
      </w:r>
      <w:proofErr w:type="spellStart"/>
      <w:r w:rsidRPr="001D3787">
        <w:rPr>
          <w:sz w:val="28"/>
          <w:szCs w:val="28"/>
        </w:rPr>
        <w:t>пог</w:t>
      </w:r>
      <w:proofErr w:type="spellEnd"/>
      <w:r w:rsidRPr="001D3787">
        <w:rPr>
          <w:sz w:val="28"/>
          <w:szCs w:val="28"/>
        </w:rPr>
        <w:t>. метр</w:t>
      </w:r>
      <w:r>
        <w:rPr>
          <w:sz w:val="28"/>
          <w:szCs w:val="28"/>
        </w:rPr>
        <w:tab/>
      </w:r>
      <w:r>
        <w:rPr>
          <w:sz w:val="28"/>
          <w:szCs w:val="28"/>
        </w:rPr>
        <w:tab/>
      </w:r>
      <w:r w:rsidRPr="001D3787">
        <w:rPr>
          <w:sz w:val="28"/>
          <w:szCs w:val="28"/>
        </w:rPr>
        <w:t>125,06 рубля.</w:t>
      </w:r>
    </w:p>
    <w:p w:rsidR="008D0F21" w:rsidRDefault="008D0F21" w:rsidP="002C09D8">
      <w:pPr>
        <w:pStyle w:val="ConsPlusNormal"/>
        <w:ind w:firstLine="709"/>
        <w:jc w:val="both"/>
        <w:rPr>
          <w:sz w:val="28"/>
          <w:szCs w:val="28"/>
        </w:rPr>
      </w:pPr>
      <w:r w:rsidRPr="001D3787">
        <w:rPr>
          <w:sz w:val="28"/>
          <w:szCs w:val="28"/>
        </w:rPr>
        <w:t>2.3.2.</w:t>
      </w:r>
      <w:r>
        <w:rPr>
          <w:sz w:val="28"/>
          <w:szCs w:val="28"/>
        </w:rPr>
        <w:tab/>
      </w:r>
      <w:r w:rsidRPr="001D3787">
        <w:rPr>
          <w:sz w:val="28"/>
          <w:szCs w:val="28"/>
        </w:rPr>
        <w:t xml:space="preserve">Живая изгородь 2-рядная за 1 </w:t>
      </w:r>
      <w:proofErr w:type="spellStart"/>
      <w:r w:rsidRPr="001D3787">
        <w:rPr>
          <w:sz w:val="28"/>
          <w:szCs w:val="28"/>
        </w:rPr>
        <w:t>пог</w:t>
      </w:r>
      <w:proofErr w:type="spellEnd"/>
      <w:r w:rsidRPr="001D3787">
        <w:rPr>
          <w:sz w:val="28"/>
          <w:szCs w:val="28"/>
        </w:rPr>
        <w:t>. метр</w:t>
      </w:r>
      <w:r>
        <w:rPr>
          <w:sz w:val="28"/>
          <w:szCs w:val="28"/>
        </w:rPr>
        <w:tab/>
      </w:r>
      <w:r>
        <w:rPr>
          <w:sz w:val="28"/>
          <w:szCs w:val="28"/>
        </w:rPr>
        <w:tab/>
      </w:r>
      <w:r w:rsidRPr="001D3787">
        <w:rPr>
          <w:sz w:val="28"/>
          <w:szCs w:val="28"/>
        </w:rPr>
        <w:t>208,03 рубля.</w:t>
      </w:r>
    </w:p>
    <w:p w:rsidR="008D0F21" w:rsidRDefault="008D0F21" w:rsidP="002C09D8">
      <w:pPr>
        <w:pStyle w:val="ConsPlusNormal"/>
        <w:ind w:firstLine="709"/>
        <w:jc w:val="both"/>
        <w:rPr>
          <w:sz w:val="28"/>
          <w:szCs w:val="28"/>
        </w:rPr>
      </w:pPr>
      <w:r w:rsidRPr="001D3787">
        <w:rPr>
          <w:sz w:val="28"/>
          <w:szCs w:val="28"/>
        </w:rPr>
        <w:t>2.3.3.</w:t>
      </w:r>
      <w:r>
        <w:rPr>
          <w:sz w:val="28"/>
          <w:szCs w:val="28"/>
        </w:rPr>
        <w:tab/>
      </w:r>
      <w:r w:rsidRPr="001D3787">
        <w:rPr>
          <w:sz w:val="28"/>
          <w:szCs w:val="28"/>
        </w:rPr>
        <w:t>Кустарники в группах за 1 шт.</w:t>
      </w:r>
      <w:r>
        <w:rPr>
          <w:sz w:val="28"/>
          <w:szCs w:val="28"/>
        </w:rPr>
        <w:tab/>
      </w:r>
      <w:r>
        <w:rPr>
          <w:sz w:val="28"/>
          <w:szCs w:val="28"/>
        </w:rPr>
        <w:tab/>
      </w:r>
      <w:r>
        <w:rPr>
          <w:sz w:val="28"/>
          <w:szCs w:val="28"/>
        </w:rPr>
        <w:tab/>
      </w:r>
      <w:r w:rsidRPr="001D3787">
        <w:rPr>
          <w:sz w:val="28"/>
          <w:szCs w:val="28"/>
        </w:rPr>
        <w:t>94,06 рубля.</w:t>
      </w:r>
    </w:p>
    <w:p w:rsidR="008D0F21" w:rsidRDefault="008D0F21" w:rsidP="002C09D8">
      <w:pPr>
        <w:pStyle w:val="ConsPlusNormal"/>
        <w:ind w:firstLine="709"/>
        <w:jc w:val="both"/>
        <w:rPr>
          <w:sz w:val="28"/>
          <w:szCs w:val="28"/>
        </w:rPr>
      </w:pPr>
      <w:r w:rsidRPr="001D3787">
        <w:rPr>
          <w:sz w:val="28"/>
          <w:szCs w:val="28"/>
        </w:rPr>
        <w:lastRenderedPageBreak/>
        <w:t>2.3.4.</w:t>
      </w:r>
      <w:r>
        <w:rPr>
          <w:sz w:val="28"/>
          <w:szCs w:val="28"/>
        </w:rPr>
        <w:tab/>
      </w:r>
      <w:r w:rsidRPr="001D3787">
        <w:rPr>
          <w:sz w:val="28"/>
          <w:szCs w:val="28"/>
        </w:rPr>
        <w:t>Газоны обыкновенные 1 кв. метр</w:t>
      </w:r>
      <w:r>
        <w:rPr>
          <w:sz w:val="28"/>
          <w:szCs w:val="28"/>
        </w:rPr>
        <w:tab/>
      </w:r>
      <w:r>
        <w:rPr>
          <w:sz w:val="28"/>
          <w:szCs w:val="28"/>
        </w:rPr>
        <w:tab/>
      </w:r>
      <w:r>
        <w:rPr>
          <w:sz w:val="28"/>
          <w:szCs w:val="28"/>
        </w:rPr>
        <w:tab/>
      </w:r>
      <w:r w:rsidRPr="001D3787">
        <w:rPr>
          <w:sz w:val="28"/>
          <w:szCs w:val="28"/>
        </w:rPr>
        <w:t>55,512 рубля.</w:t>
      </w:r>
    </w:p>
    <w:p w:rsidR="008D0F21" w:rsidRDefault="008D0F21" w:rsidP="002C09D8">
      <w:pPr>
        <w:pStyle w:val="ConsPlusNormal"/>
        <w:ind w:firstLine="709"/>
        <w:jc w:val="both"/>
        <w:rPr>
          <w:sz w:val="28"/>
          <w:szCs w:val="28"/>
        </w:rPr>
      </w:pPr>
      <w:r w:rsidRPr="001D3787">
        <w:rPr>
          <w:sz w:val="28"/>
          <w:szCs w:val="28"/>
        </w:rPr>
        <w:t>2.3.5.</w:t>
      </w:r>
      <w:r>
        <w:rPr>
          <w:sz w:val="28"/>
          <w:szCs w:val="28"/>
        </w:rPr>
        <w:tab/>
      </w:r>
      <w:r w:rsidRPr="001D3787">
        <w:rPr>
          <w:sz w:val="28"/>
          <w:szCs w:val="28"/>
        </w:rPr>
        <w:t>Цветники многолетники 1 кв. метр</w:t>
      </w:r>
      <w:r>
        <w:rPr>
          <w:sz w:val="28"/>
          <w:szCs w:val="28"/>
        </w:rPr>
        <w:tab/>
      </w:r>
      <w:r>
        <w:rPr>
          <w:sz w:val="28"/>
          <w:szCs w:val="28"/>
        </w:rPr>
        <w:tab/>
      </w:r>
      <w:r>
        <w:rPr>
          <w:sz w:val="28"/>
          <w:szCs w:val="28"/>
        </w:rPr>
        <w:tab/>
      </w:r>
      <w:r w:rsidRPr="001D3787">
        <w:rPr>
          <w:sz w:val="28"/>
          <w:szCs w:val="28"/>
        </w:rPr>
        <w:t>275,90 рубля.</w:t>
      </w:r>
    </w:p>
    <w:p w:rsidR="008D0F21" w:rsidRPr="001D3787" w:rsidRDefault="001776DE" w:rsidP="002C09D8">
      <w:pPr>
        <w:pStyle w:val="ConsPlusNormal"/>
        <w:ind w:firstLine="709"/>
        <w:jc w:val="both"/>
        <w:rPr>
          <w:sz w:val="28"/>
          <w:szCs w:val="28"/>
        </w:rPr>
      </w:pPr>
      <w:r w:rsidRPr="001D3787">
        <w:rPr>
          <w:sz w:val="28"/>
          <w:szCs w:val="28"/>
        </w:rPr>
        <w:t>2.3.6.</w:t>
      </w:r>
      <w:r>
        <w:rPr>
          <w:sz w:val="28"/>
          <w:szCs w:val="28"/>
        </w:rPr>
        <w:tab/>
      </w:r>
      <w:r w:rsidRPr="001D3787">
        <w:rPr>
          <w:sz w:val="28"/>
          <w:szCs w:val="28"/>
        </w:rPr>
        <w:t>Цветники однолетники 1 кв. метр</w:t>
      </w:r>
      <w:r>
        <w:rPr>
          <w:sz w:val="28"/>
          <w:szCs w:val="28"/>
        </w:rPr>
        <w:tab/>
      </w:r>
      <w:r>
        <w:rPr>
          <w:sz w:val="28"/>
          <w:szCs w:val="28"/>
        </w:rPr>
        <w:tab/>
      </w:r>
      <w:r>
        <w:rPr>
          <w:sz w:val="28"/>
          <w:szCs w:val="28"/>
        </w:rPr>
        <w:tab/>
      </w:r>
      <w:r w:rsidRPr="001D3787">
        <w:rPr>
          <w:sz w:val="28"/>
          <w:szCs w:val="28"/>
        </w:rPr>
        <w:t>20,43 рубля.</w:t>
      </w:r>
    </w:p>
    <w:p w:rsidR="006931A7" w:rsidRPr="001D3787" w:rsidRDefault="006931A7" w:rsidP="00C15FE2">
      <w:pPr>
        <w:pStyle w:val="ConsPlusNormal"/>
        <w:ind w:firstLine="709"/>
        <w:jc w:val="both"/>
        <w:rPr>
          <w:sz w:val="28"/>
          <w:szCs w:val="28"/>
        </w:rPr>
      </w:pPr>
      <w:r w:rsidRPr="001D3787">
        <w:rPr>
          <w:sz w:val="28"/>
          <w:szCs w:val="28"/>
        </w:rPr>
        <w:t>2.4.</w:t>
      </w:r>
      <w:r w:rsidR="0020679B">
        <w:rPr>
          <w:sz w:val="28"/>
          <w:szCs w:val="28"/>
        </w:rPr>
        <w:tab/>
      </w:r>
      <w:r w:rsidRPr="001D3787">
        <w:rPr>
          <w:sz w:val="28"/>
          <w:szCs w:val="28"/>
        </w:rPr>
        <w:t xml:space="preserve">При расчете восстановительной стоимости в соответствии с </w:t>
      </w:r>
      <w:hyperlink w:anchor="Par283" w:tooltip="2.1. Восстановительная стоимость за единичную рубку или повреждения деревьев устанавливается согласно таблице N 1." w:history="1">
        <w:proofErr w:type="spellStart"/>
        <w:r w:rsidRPr="001D3787">
          <w:rPr>
            <w:color w:val="000000" w:themeColor="text1"/>
            <w:sz w:val="28"/>
            <w:szCs w:val="28"/>
          </w:rPr>
          <w:t>пп</w:t>
        </w:r>
        <w:proofErr w:type="spellEnd"/>
        <w:r w:rsidRPr="001D3787">
          <w:rPr>
            <w:color w:val="000000" w:themeColor="text1"/>
            <w:sz w:val="28"/>
            <w:szCs w:val="28"/>
          </w:rPr>
          <w:t>. 2.1</w:t>
        </w:r>
      </w:hyperlink>
      <w:r w:rsidRPr="001D3787">
        <w:rPr>
          <w:color w:val="000000" w:themeColor="text1"/>
          <w:sz w:val="28"/>
          <w:szCs w:val="28"/>
        </w:rPr>
        <w:t xml:space="preserve"> </w:t>
      </w:r>
      <w:r w:rsidR="00CF00A3">
        <w:rPr>
          <w:color w:val="000000" w:themeColor="text1"/>
          <w:sz w:val="28"/>
          <w:szCs w:val="28"/>
        </w:rPr>
        <w:t>–</w:t>
      </w:r>
      <w:r w:rsidRPr="001D3787">
        <w:rPr>
          <w:color w:val="000000" w:themeColor="text1"/>
          <w:sz w:val="28"/>
          <w:szCs w:val="28"/>
        </w:rPr>
        <w:t xml:space="preserve"> </w:t>
      </w:r>
      <w:hyperlink w:anchor="Par335" w:tooltip="2.3. Восстановительная стоимость за снос зеленых насаждений устанавливается в следующих размерах:" w:history="1">
        <w:r w:rsidRPr="001D3787">
          <w:rPr>
            <w:color w:val="000000" w:themeColor="text1"/>
            <w:sz w:val="28"/>
            <w:szCs w:val="28"/>
          </w:rPr>
          <w:t>2.3</w:t>
        </w:r>
      </w:hyperlink>
      <w:r w:rsidRPr="001D3787">
        <w:rPr>
          <w:sz w:val="28"/>
          <w:szCs w:val="28"/>
        </w:rPr>
        <w:t xml:space="preserve"> дополнительно применять: рыночный коэффициент к ценам 2001 г</w:t>
      </w:r>
      <w:r w:rsidR="009B308F">
        <w:rPr>
          <w:sz w:val="28"/>
          <w:szCs w:val="28"/>
        </w:rPr>
        <w:t>ода</w:t>
      </w:r>
      <w:r w:rsidRPr="001D3787">
        <w:rPr>
          <w:sz w:val="28"/>
          <w:szCs w:val="28"/>
        </w:rPr>
        <w:t>.</w:t>
      </w:r>
    </w:p>
    <w:p w:rsidR="006931A7" w:rsidRPr="001D3787" w:rsidRDefault="006931A7" w:rsidP="00C15FE2">
      <w:pPr>
        <w:pStyle w:val="ConsPlusNormal"/>
        <w:ind w:firstLine="709"/>
        <w:jc w:val="both"/>
        <w:rPr>
          <w:sz w:val="28"/>
          <w:szCs w:val="28"/>
        </w:rPr>
      </w:pPr>
      <w:r w:rsidRPr="001D3787">
        <w:rPr>
          <w:sz w:val="28"/>
          <w:szCs w:val="28"/>
        </w:rPr>
        <w:t>2.5.</w:t>
      </w:r>
      <w:r w:rsidR="009B308F">
        <w:rPr>
          <w:sz w:val="28"/>
          <w:szCs w:val="28"/>
        </w:rPr>
        <w:tab/>
      </w:r>
      <w:r w:rsidRPr="001D3787">
        <w:rPr>
          <w:sz w:val="28"/>
          <w:szCs w:val="28"/>
        </w:rPr>
        <w:t xml:space="preserve">Самовольный сбор, порча или уничтожение лесной подстилки, мха, лишайника </w:t>
      </w:r>
      <w:r w:rsidR="005D5EB2">
        <w:rPr>
          <w:sz w:val="28"/>
          <w:szCs w:val="28"/>
        </w:rPr>
        <w:t>–</w:t>
      </w:r>
      <w:r w:rsidRPr="001D3787">
        <w:rPr>
          <w:sz w:val="28"/>
          <w:szCs w:val="28"/>
        </w:rPr>
        <w:t xml:space="preserve"> за каждый квадратный метр площади, на которой удалены, испорчены или уничтожены лесная подстилка, мох, лишайник </w:t>
      </w:r>
      <w:r w:rsidR="00E17CA0">
        <w:rPr>
          <w:sz w:val="28"/>
          <w:szCs w:val="28"/>
        </w:rPr>
        <w:t>–</w:t>
      </w:r>
      <w:r w:rsidRPr="001D3787">
        <w:rPr>
          <w:sz w:val="28"/>
          <w:szCs w:val="28"/>
        </w:rPr>
        <w:t xml:space="preserve"> 2-кратный размер ставки платы за единицу объема лесных ресурсов за 1 куб. метр деловой древесины средней категории крупности наиболее ценной основной хвойной лесообразующей породы в субъекте Российской Федерации (в Республике Башкортостан </w:t>
      </w:r>
      <w:r w:rsidR="00D622AC">
        <w:rPr>
          <w:sz w:val="28"/>
          <w:szCs w:val="28"/>
        </w:rPr>
        <w:t>–</w:t>
      </w:r>
      <w:r w:rsidRPr="001D3787">
        <w:rPr>
          <w:sz w:val="28"/>
          <w:szCs w:val="28"/>
        </w:rPr>
        <w:t xml:space="preserve"> сосна).</w:t>
      </w:r>
    </w:p>
    <w:p w:rsidR="006931A7" w:rsidRPr="001D3787" w:rsidRDefault="006931A7" w:rsidP="00C15FE2">
      <w:pPr>
        <w:pStyle w:val="ConsPlusNormal"/>
        <w:ind w:firstLine="709"/>
        <w:jc w:val="both"/>
        <w:rPr>
          <w:sz w:val="28"/>
          <w:szCs w:val="28"/>
        </w:rPr>
      </w:pPr>
      <w:r w:rsidRPr="001D3787">
        <w:rPr>
          <w:sz w:val="28"/>
          <w:szCs w:val="28"/>
        </w:rPr>
        <w:t>2.6.</w:t>
      </w:r>
      <w:r w:rsidR="00D622AC">
        <w:rPr>
          <w:sz w:val="28"/>
          <w:szCs w:val="28"/>
        </w:rPr>
        <w:tab/>
      </w:r>
      <w:r w:rsidRPr="001D3787">
        <w:rPr>
          <w:sz w:val="28"/>
          <w:szCs w:val="28"/>
        </w:rPr>
        <w:t xml:space="preserve">Самовольное снятие, порча или уничтожение плодородного слоя лесных почв за каждый квадратный метр площади, на которой снят, уничтожен или испорчен плодородный слой почвы </w:t>
      </w:r>
      <w:r w:rsidR="00795892">
        <w:rPr>
          <w:sz w:val="28"/>
          <w:szCs w:val="28"/>
        </w:rPr>
        <w:t>–</w:t>
      </w:r>
      <w:r w:rsidRPr="001D3787">
        <w:rPr>
          <w:sz w:val="28"/>
          <w:szCs w:val="28"/>
        </w:rPr>
        <w:t xml:space="preserve"> 4-кратный размер ставки платы за единицу объема лесных ресурсов за 1 куб. метр деловой древесины средней категории крупности наиболее ценной основной хвойной лесообразующей породы в субъекте Российской Федерации.</w:t>
      </w:r>
    </w:p>
    <w:p w:rsidR="006931A7" w:rsidRPr="001D3787" w:rsidRDefault="006931A7" w:rsidP="00C15FE2">
      <w:pPr>
        <w:pStyle w:val="ConsPlusNormal"/>
        <w:ind w:firstLine="709"/>
        <w:jc w:val="both"/>
        <w:rPr>
          <w:sz w:val="28"/>
          <w:szCs w:val="28"/>
        </w:rPr>
      </w:pPr>
      <w:r w:rsidRPr="001D3787">
        <w:rPr>
          <w:sz w:val="28"/>
          <w:szCs w:val="28"/>
        </w:rPr>
        <w:t>2.7.</w:t>
      </w:r>
      <w:r w:rsidR="00795892">
        <w:rPr>
          <w:sz w:val="28"/>
          <w:szCs w:val="28"/>
        </w:rPr>
        <w:tab/>
      </w:r>
      <w:r w:rsidRPr="001D3787">
        <w:rPr>
          <w:sz w:val="28"/>
          <w:szCs w:val="28"/>
        </w:rPr>
        <w:t xml:space="preserve">Уничтожение или повреждение ограничительных (лесоустроительных, лесохозяйственных и др.) знаков, вывесок и других предметов наглядной агитации и пропаганды, а также малых архитектурных форм </w:t>
      </w:r>
      <w:r w:rsidR="00DC0B04">
        <w:rPr>
          <w:sz w:val="28"/>
          <w:szCs w:val="28"/>
        </w:rPr>
        <w:t>–</w:t>
      </w:r>
      <w:r w:rsidRPr="001D3787">
        <w:rPr>
          <w:sz w:val="28"/>
          <w:szCs w:val="28"/>
        </w:rPr>
        <w:t xml:space="preserve"> за каждый уничтоженный или поврежденный предмет </w:t>
      </w:r>
      <w:r w:rsidR="009A596F">
        <w:rPr>
          <w:sz w:val="28"/>
          <w:szCs w:val="28"/>
        </w:rPr>
        <w:t>–</w:t>
      </w:r>
      <w:r w:rsidRPr="001D3787">
        <w:rPr>
          <w:sz w:val="28"/>
          <w:szCs w:val="28"/>
        </w:rPr>
        <w:t xml:space="preserve"> 5-кратный размер затрат, связанных с его изготовлением и установкой.</w:t>
      </w:r>
    </w:p>
    <w:p w:rsidR="006931A7" w:rsidRPr="001D3787" w:rsidRDefault="006931A7" w:rsidP="00C15FE2">
      <w:pPr>
        <w:pStyle w:val="ConsPlusNormal"/>
        <w:ind w:firstLine="709"/>
        <w:jc w:val="both"/>
        <w:rPr>
          <w:sz w:val="28"/>
          <w:szCs w:val="28"/>
        </w:rPr>
      </w:pPr>
      <w:r w:rsidRPr="001D3787">
        <w:rPr>
          <w:sz w:val="28"/>
          <w:szCs w:val="28"/>
        </w:rPr>
        <w:t>2.8.</w:t>
      </w:r>
      <w:r w:rsidR="009A596F">
        <w:rPr>
          <w:sz w:val="28"/>
          <w:szCs w:val="28"/>
        </w:rPr>
        <w:tab/>
      </w:r>
      <w:r w:rsidRPr="001D3787">
        <w:rPr>
          <w:sz w:val="28"/>
          <w:szCs w:val="28"/>
        </w:rPr>
        <w:t xml:space="preserve">Загрязнение участков лесов городского </w:t>
      </w:r>
      <w:r w:rsidR="00753851" w:rsidRPr="001D3787">
        <w:rPr>
          <w:sz w:val="28"/>
          <w:szCs w:val="28"/>
        </w:rPr>
        <w:t xml:space="preserve">поселения </w:t>
      </w:r>
      <w:r w:rsidRPr="001D3787">
        <w:rPr>
          <w:sz w:val="28"/>
          <w:szCs w:val="28"/>
        </w:rPr>
        <w:t>коммунально-бытовыми, промышленными отходами, бытовым и строительным мусором</w:t>
      </w:r>
      <w:r w:rsidR="003E79CD">
        <w:rPr>
          <w:sz w:val="28"/>
          <w:szCs w:val="28"/>
        </w:rPr>
        <w:t xml:space="preserve">, </w:t>
      </w:r>
      <w:r w:rsidRPr="001D3787">
        <w:rPr>
          <w:sz w:val="28"/>
          <w:szCs w:val="28"/>
        </w:rPr>
        <w:t xml:space="preserve">за захламление леса коммунально-бытовыми, промышленными отходами, бытовым и строительным мусором </w:t>
      </w:r>
      <w:r w:rsidR="003E79CD">
        <w:rPr>
          <w:sz w:val="28"/>
          <w:szCs w:val="28"/>
        </w:rPr>
        <w:t>–</w:t>
      </w:r>
      <w:r w:rsidRPr="001D3787">
        <w:rPr>
          <w:sz w:val="28"/>
          <w:szCs w:val="28"/>
        </w:rPr>
        <w:t xml:space="preserve"> 5-кратный размер затрат по очистке территории и приведению ее в состояние, пригодное для использования в лесном хозяйстве.</w:t>
      </w:r>
    </w:p>
    <w:p w:rsidR="006931A7" w:rsidRPr="001D3787" w:rsidRDefault="006931A7" w:rsidP="00C15FE2">
      <w:pPr>
        <w:pStyle w:val="ConsPlusNormal"/>
        <w:ind w:firstLine="709"/>
        <w:jc w:val="both"/>
        <w:rPr>
          <w:sz w:val="28"/>
          <w:szCs w:val="28"/>
        </w:rPr>
      </w:pPr>
      <w:r w:rsidRPr="001D3787">
        <w:rPr>
          <w:sz w:val="28"/>
          <w:szCs w:val="28"/>
        </w:rPr>
        <w:t>2.9.</w:t>
      </w:r>
      <w:r w:rsidR="003E79CD">
        <w:rPr>
          <w:sz w:val="28"/>
          <w:szCs w:val="28"/>
        </w:rPr>
        <w:tab/>
      </w:r>
      <w:r w:rsidRPr="001D3787">
        <w:rPr>
          <w:sz w:val="28"/>
          <w:szCs w:val="28"/>
        </w:rPr>
        <w:t>При исчислении размера взысканий за ущерб, причиненный нарушением лесного законодательства Российской Федерации, по ставкам платы за единицу объема лесных ресурсов, применяются ставки, установленные для первого разряда такс, независимо от удаленности квартала (урочища).</w:t>
      </w:r>
    </w:p>
    <w:p w:rsidR="006931A7" w:rsidRPr="001D3787" w:rsidRDefault="006931A7" w:rsidP="00C15FE2">
      <w:pPr>
        <w:pStyle w:val="ConsPlusNormal"/>
        <w:ind w:firstLine="709"/>
        <w:jc w:val="both"/>
        <w:rPr>
          <w:sz w:val="28"/>
          <w:szCs w:val="28"/>
        </w:rPr>
      </w:pPr>
      <w:r w:rsidRPr="001D3787">
        <w:rPr>
          <w:sz w:val="28"/>
          <w:szCs w:val="28"/>
        </w:rPr>
        <w:t>2.10.</w:t>
      </w:r>
      <w:r w:rsidR="00903588">
        <w:rPr>
          <w:sz w:val="28"/>
          <w:szCs w:val="28"/>
        </w:rPr>
        <w:tab/>
      </w:r>
      <w:r w:rsidRPr="001D3787">
        <w:rPr>
          <w:sz w:val="28"/>
          <w:szCs w:val="28"/>
        </w:rPr>
        <w:t>При исчислении стоимости древесины по ставкам платы за единицу объема лесных ресурсов, разделение ее на деловую и дровяную не производится. Для всего объема древесины применяется ставка платы за единицу объема лесных ресурсов, установленная за деловую древесину средней категории крупности, учет ее ведется в коре. При определении объема уничтоженных, поврежденных или срубленных деревьев, кустарников на площади более 1 га допускается использование материалов лесоустройства.</w:t>
      </w:r>
    </w:p>
    <w:p w:rsidR="006931A7" w:rsidRPr="001D3787" w:rsidRDefault="006931A7" w:rsidP="00C15FE2">
      <w:pPr>
        <w:pStyle w:val="ConsPlusNormal"/>
        <w:ind w:firstLine="709"/>
        <w:jc w:val="both"/>
        <w:rPr>
          <w:sz w:val="28"/>
          <w:szCs w:val="28"/>
        </w:rPr>
      </w:pPr>
      <w:r w:rsidRPr="001D3787">
        <w:rPr>
          <w:sz w:val="28"/>
          <w:szCs w:val="28"/>
        </w:rPr>
        <w:t>2.11.</w:t>
      </w:r>
      <w:r w:rsidR="00FE5E20">
        <w:rPr>
          <w:sz w:val="28"/>
          <w:szCs w:val="28"/>
        </w:rPr>
        <w:tab/>
      </w:r>
      <w:r w:rsidRPr="001D3787">
        <w:rPr>
          <w:sz w:val="28"/>
          <w:szCs w:val="28"/>
        </w:rPr>
        <w:t xml:space="preserve">При определении размера ущерба, связанного с созданием и выращиванием лесных культур, лесосеменных и маточных плантаций, восстановлением поврежденных сенокосов и пастбищных угодий, уничтоженных или поврежденных ограничительных (лесоустроительных, лесохозяйственных и др.) знаков, вывесок и других предметов наглядной агитации и пропаганды, малых архитектурных форм, лесоосушительных канав, дренажных систем и </w:t>
      </w:r>
      <w:r w:rsidRPr="001D3787">
        <w:rPr>
          <w:sz w:val="28"/>
          <w:szCs w:val="28"/>
        </w:rPr>
        <w:lastRenderedPageBreak/>
        <w:t>дорог, выполнением других работ, для устранения нанесенного вреда применяются действующие на момент совершения правонарушения цены, расценки, расчетно-технологические карты и другие нормативы затрат.</w:t>
      </w:r>
    </w:p>
    <w:p w:rsidR="006931A7" w:rsidRPr="001D3787" w:rsidRDefault="006931A7" w:rsidP="00C15FE2">
      <w:pPr>
        <w:pStyle w:val="ConsPlusNormal"/>
        <w:ind w:firstLine="709"/>
        <w:jc w:val="both"/>
        <w:rPr>
          <w:sz w:val="28"/>
          <w:szCs w:val="28"/>
        </w:rPr>
      </w:pPr>
      <w:r w:rsidRPr="001D3787">
        <w:rPr>
          <w:sz w:val="28"/>
          <w:szCs w:val="28"/>
        </w:rPr>
        <w:t>2.12.</w:t>
      </w:r>
      <w:r w:rsidR="00A06790">
        <w:rPr>
          <w:sz w:val="28"/>
          <w:szCs w:val="28"/>
        </w:rPr>
        <w:tab/>
      </w:r>
      <w:r w:rsidRPr="001D3787">
        <w:rPr>
          <w:sz w:val="28"/>
          <w:szCs w:val="28"/>
        </w:rPr>
        <w:t>При уничтожении или повреждении деревьев, кустарников, кустарничков, лесной подстилки, мха, почвы, сенокосов и пастбищных угодий, а также ограничительных знаков, вывесок и других предметов наглядной агитации и пропаганды, малых архитектурных форм, лесоосушительных канав, дренажных систем и дорог вследствие воздействия сточных вод, химических и радиоактивных веществ, промышленных и коммунально-бытовых выбросов, отходов, ввода в эксплуатацию производственных объектов без устройств, предотвращающих вредное воздействие на леса, лесных пожаров, возникших в результате поджога или небрежного обращения с огнем, применяются взыскания за соответствующие виды нарушений, размер которых установлен настоящими таксами. Кроме того, в состав ущерба включаются исчисленные по действующим нормам, расценкам и ценам расходы, связанные с приведением территории в состояние, пригодное для использования в лесном хозяйстве, а также расходы, связанные с тушением пожаров.</w:t>
      </w:r>
    </w:p>
    <w:p w:rsidR="006931A7" w:rsidRPr="001D3787" w:rsidRDefault="006931A7" w:rsidP="00C15FE2">
      <w:pPr>
        <w:pStyle w:val="ConsPlusNormal"/>
        <w:ind w:firstLine="709"/>
        <w:jc w:val="both"/>
        <w:rPr>
          <w:sz w:val="28"/>
          <w:szCs w:val="28"/>
        </w:rPr>
      </w:pPr>
      <w:r w:rsidRPr="001D3787">
        <w:rPr>
          <w:sz w:val="28"/>
          <w:szCs w:val="28"/>
        </w:rPr>
        <w:t>2.13.</w:t>
      </w:r>
      <w:r w:rsidR="005D4349">
        <w:rPr>
          <w:sz w:val="28"/>
          <w:szCs w:val="28"/>
        </w:rPr>
        <w:tab/>
      </w:r>
      <w:r w:rsidRPr="001D3787">
        <w:rPr>
          <w:sz w:val="28"/>
          <w:szCs w:val="28"/>
        </w:rPr>
        <w:t>Размер взысканий за ущерб, причиненный не отнесенным к лесным насаждениям, деревьям, кустарникам, газонам, рассчитанный в соответствии с настоящими таксами, увеличивается в 2 раза.</w:t>
      </w:r>
    </w:p>
    <w:p w:rsidR="006931A7" w:rsidRPr="003702C6" w:rsidRDefault="006931A7" w:rsidP="007D0169">
      <w:pPr>
        <w:pStyle w:val="ConsPlusNormal"/>
        <w:ind w:firstLine="709"/>
        <w:jc w:val="both"/>
      </w:pPr>
      <w:r w:rsidRPr="001D3787">
        <w:rPr>
          <w:sz w:val="28"/>
          <w:szCs w:val="28"/>
        </w:rPr>
        <w:t>2.14.</w:t>
      </w:r>
      <w:r w:rsidR="005D4349">
        <w:rPr>
          <w:sz w:val="28"/>
          <w:szCs w:val="28"/>
        </w:rPr>
        <w:tab/>
      </w:r>
      <w:r w:rsidRPr="001D3787">
        <w:rPr>
          <w:sz w:val="28"/>
          <w:szCs w:val="28"/>
        </w:rPr>
        <w:t>Размер взысканий за ущерб, причиненный городским лесам, исчисляется с учетом всех нарушений лесного законодательства.</w:t>
      </w:r>
    </w:p>
    <w:sectPr w:rsidR="006931A7" w:rsidRPr="003702C6" w:rsidSect="00B14E85">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C7FB7"/>
    <w:multiLevelType w:val="hybridMultilevel"/>
    <w:tmpl w:val="CAC8F3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5EF067C3"/>
    <w:multiLevelType w:val="hybridMultilevel"/>
    <w:tmpl w:val="03703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6931A7"/>
    <w:rsid w:val="00013523"/>
    <w:rsid w:val="000330AE"/>
    <w:rsid w:val="000851B5"/>
    <w:rsid w:val="00093811"/>
    <w:rsid w:val="00096D4B"/>
    <w:rsid w:val="000D3C19"/>
    <w:rsid w:val="000F6F37"/>
    <w:rsid w:val="0010070C"/>
    <w:rsid w:val="00102BAB"/>
    <w:rsid w:val="00104F9A"/>
    <w:rsid w:val="001776DE"/>
    <w:rsid w:val="00191FA7"/>
    <w:rsid w:val="001C60B8"/>
    <w:rsid w:val="001C6BA3"/>
    <w:rsid w:val="001D3787"/>
    <w:rsid w:val="001E79B1"/>
    <w:rsid w:val="0020679B"/>
    <w:rsid w:val="00247202"/>
    <w:rsid w:val="0025424D"/>
    <w:rsid w:val="00274F63"/>
    <w:rsid w:val="00281E76"/>
    <w:rsid w:val="002A52CD"/>
    <w:rsid w:val="002C09D8"/>
    <w:rsid w:val="002C19D1"/>
    <w:rsid w:val="003253FF"/>
    <w:rsid w:val="0034193F"/>
    <w:rsid w:val="00360F2A"/>
    <w:rsid w:val="003702C6"/>
    <w:rsid w:val="003925AE"/>
    <w:rsid w:val="00396713"/>
    <w:rsid w:val="00397EC6"/>
    <w:rsid w:val="003D4DB8"/>
    <w:rsid w:val="003E79CD"/>
    <w:rsid w:val="003F64E2"/>
    <w:rsid w:val="0040166D"/>
    <w:rsid w:val="00423185"/>
    <w:rsid w:val="00456F7B"/>
    <w:rsid w:val="004A4E2E"/>
    <w:rsid w:val="004A69C5"/>
    <w:rsid w:val="004D1165"/>
    <w:rsid w:val="004E6F9B"/>
    <w:rsid w:val="004F1E1B"/>
    <w:rsid w:val="005231CD"/>
    <w:rsid w:val="00565112"/>
    <w:rsid w:val="005A2714"/>
    <w:rsid w:val="005A303C"/>
    <w:rsid w:val="005A5D5A"/>
    <w:rsid w:val="005D4349"/>
    <w:rsid w:val="005D5EB2"/>
    <w:rsid w:val="006105AA"/>
    <w:rsid w:val="00613BB8"/>
    <w:rsid w:val="006249E3"/>
    <w:rsid w:val="006324E8"/>
    <w:rsid w:val="00651330"/>
    <w:rsid w:val="00656666"/>
    <w:rsid w:val="00672E17"/>
    <w:rsid w:val="0068038F"/>
    <w:rsid w:val="006931A7"/>
    <w:rsid w:val="006A07E7"/>
    <w:rsid w:val="006F0C77"/>
    <w:rsid w:val="00701A76"/>
    <w:rsid w:val="00726CB6"/>
    <w:rsid w:val="00737689"/>
    <w:rsid w:val="00753851"/>
    <w:rsid w:val="007564B9"/>
    <w:rsid w:val="00783B4F"/>
    <w:rsid w:val="00784C54"/>
    <w:rsid w:val="00795892"/>
    <w:rsid w:val="0079606D"/>
    <w:rsid w:val="007D0169"/>
    <w:rsid w:val="00807332"/>
    <w:rsid w:val="00854344"/>
    <w:rsid w:val="008D0F21"/>
    <w:rsid w:val="008E4FFF"/>
    <w:rsid w:val="00903588"/>
    <w:rsid w:val="00905E0D"/>
    <w:rsid w:val="009359BC"/>
    <w:rsid w:val="00952E86"/>
    <w:rsid w:val="00981214"/>
    <w:rsid w:val="00987FC9"/>
    <w:rsid w:val="0099002D"/>
    <w:rsid w:val="009A596F"/>
    <w:rsid w:val="009B308F"/>
    <w:rsid w:val="00A06790"/>
    <w:rsid w:val="00A30984"/>
    <w:rsid w:val="00A31D8A"/>
    <w:rsid w:val="00A36F3C"/>
    <w:rsid w:val="00AA3F44"/>
    <w:rsid w:val="00AA61AE"/>
    <w:rsid w:val="00AC24AC"/>
    <w:rsid w:val="00AF1796"/>
    <w:rsid w:val="00B0427E"/>
    <w:rsid w:val="00B14E85"/>
    <w:rsid w:val="00B25A7B"/>
    <w:rsid w:val="00B521A8"/>
    <w:rsid w:val="00B52499"/>
    <w:rsid w:val="00B549F0"/>
    <w:rsid w:val="00B5592F"/>
    <w:rsid w:val="00B651EB"/>
    <w:rsid w:val="00C06A06"/>
    <w:rsid w:val="00C15FE2"/>
    <w:rsid w:val="00C218F2"/>
    <w:rsid w:val="00C42F30"/>
    <w:rsid w:val="00C61CBA"/>
    <w:rsid w:val="00C77C6E"/>
    <w:rsid w:val="00CA3156"/>
    <w:rsid w:val="00CC4690"/>
    <w:rsid w:val="00CC5FE3"/>
    <w:rsid w:val="00CF00A3"/>
    <w:rsid w:val="00D064C5"/>
    <w:rsid w:val="00D40F2B"/>
    <w:rsid w:val="00D43FB5"/>
    <w:rsid w:val="00D44235"/>
    <w:rsid w:val="00D600C4"/>
    <w:rsid w:val="00D622AC"/>
    <w:rsid w:val="00D7214F"/>
    <w:rsid w:val="00D7398F"/>
    <w:rsid w:val="00DC0B04"/>
    <w:rsid w:val="00DD01D0"/>
    <w:rsid w:val="00DD3DDC"/>
    <w:rsid w:val="00DD6FF3"/>
    <w:rsid w:val="00DF48F1"/>
    <w:rsid w:val="00E04CF0"/>
    <w:rsid w:val="00E17CA0"/>
    <w:rsid w:val="00E23529"/>
    <w:rsid w:val="00EA56F2"/>
    <w:rsid w:val="00EB2978"/>
    <w:rsid w:val="00EB5F4F"/>
    <w:rsid w:val="00EC01BD"/>
    <w:rsid w:val="00ED1D1E"/>
    <w:rsid w:val="00ED3127"/>
    <w:rsid w:val="00ED6840"/>
    <w:rsid w:val="00EE5468"/>
    <w:rsid w:val="00F13D5F"/>
    <w:rsid w:val="00F31386"/>
    <w:rsid w:val="00F43E4D"/>
    <w:rsid w:val="00F475D7"/>
    <w:rsid w:val="00F5598D"/>
    <w:rsid w:val="00F877C2"/>
    <w:rsid w:val="00FA595F"/>
    <w:rsid w:val="00FC2E61"/>
    <w:rsid w:val="00FE5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1A7"/>
    <w:rPr>
      <w:rFonts w:eastAsiaTheme="minorEastAsia"/>
      <w:lang w:eastAsia="ru-RU"/>
    </w:rPr>
  </w:style>
  <w:style w:type="paragraph" w:styleId="1">
    <w:name w:val="heading 1"/>
    <w:basedOn w:val="a"/>
    <w:link w:val="10"/>
    <w:uiPriority w:val="9"/>
    <w:qFormat/>
    <w:rsid w:val="00AA61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6931A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Normal">
    <w:name w:val="ConsPlusNormal"/>
    <w:rsid w:val="006931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931A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semiHidden/>
    <w:unhideWhenUsed/>
    <w:rsid w:val="00624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A61AE"/>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98795809">
      <w:bodyDiv w:val="1"/>
      <w:marLeft w:val="0"/>
      <w:marRight w:val="0"/>
      <w:marTop w:val="0"/>
      <w:marBottom w:val="0"/>
      <w:divBdr>
        <w:top w:val="none" w:sz="0" w:space="0" w:color="auto"/>
        <w:left w:val="none" w:sz="0" w:space="0" w:color="auto"/>
        <w:bottom w:val="none" w:sz="0" w:space="0" w:color="auto"/>
        <w:right w:val="none" w:sz="0" w:space="0" w:color="auto"/>
      </w:divBdr>
    </w:div>
    <w:div w:id="12274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142073&amp;date=16.07.2021&amp;dst=101754&amp;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389137&amp;date=16.07.2021" TargetMode="External"/><Relationship Id="rId12" Type="http://schemas.openxmlformats.org/officeDocument/2006/relationships/hyperlink" Target="https://login.consultant.ru/link/?req=doc&amp;base=RZR&amp;n=169837&amp;date=16.07.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389504&amp;date=16.07.2021" TargetMode="External"/><Relationship Id="rId11" Type="http://schemas.openxmlformats.org/officeDocument/2006/relationships/hyperlink" Target="https://login.consultant.ru/link/?req=doc&amp;base=RLAW140&amp;n=70474&amp;date=16.07.2021" TargetMode="External"/><Relationship Id="rId5" Type="http://schemas.openxmlformats.org/officeDocument/2006/relationships/hyperlink" Target="https://login.consultant.ru/link/?req=doc&amp;base=RZR&amp;n=389194&amp;date=16.07.2021" TargetMode="External"/><Relationship Id="rId10" Type="http://schemas.openxmlformats.org/officeDocument/2006/relationships/hyperlink" Target="https://login.consultant.ru/link/?req=doc&amp;base=RZR&amp;n=388938&amp;date=16.07.2021" TargetMode="External"/><Relationship Id="rId4" Type="http://schemas.openxmlformats.org/officeDocument/2006/relationships/webSettings" Target="webSettings.xml"/><Relationship Id="rId9" Type="http://schemas.openxmlformats.org/officeDocument/2006/relationships/hyperlink" Target="https://login.consultant.ru/link/?req=doc&amp;base=RZR&amp;n=389123&amp;date=16.07.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6</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1</cp:lastModifiedBy>
  <cp:revision>455</cp:revision>
  <cp:lastPrinted>2021-07-29T08:31:00Z</cp:lastPrinted>
  <dcterms:created xsi:type="dcterms:W3CDTF">2021-07-23T08:31:00Z</dcterms:created>
  <dcterms:modified xsi:type="dcterms:W3CDTF">2021-08-04T12:53:00Z</dcterms:modified>
</cp:coreProperties>
</file>