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D5" w:rsidRPr="003E12D5" w:rsidRDefault="003E12D5" w:rsidP="003E12D5">
      <w:pPr>
        <w:shd w:val="clear" w:color="auto" w:fill="F4F7FC"/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bookmarkStart w:id="0" w:name="_GoBack"/>
      <w:r w:rsidRPr="003E12D5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Подать заявление о разблокировке расчетного счета можно через Личный кабинет налогоплательщика</w:t>
      </w:r>
    </w:p>
    <w:bookmarkEnd w:id="0"/>
    <w:p w:rsidR="003E12D5" w:rsidRP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 xml:space="preserve">Заявление об отмене решения о приостановлении операций по счетам теперь можно представлять в налоговый орган в онлайн-режиме. Сделать это  позволяет новый функционал электронных сервисов ФНС России </w:t>
      </w:r>
      <w:r w:rsidRPr="003E12D5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hyperlink r:id="rId4" w:tgtFrame="_blank" w:history="1">
        <w:r w:rsidRPr="003E12D5">
          <w:rPr>
            <w:rFonts w:ascii="Arial" w:eastAsia="Times New Roman" w:hAnsi="Arial" w:cs="Arial"/>
            <w:b/>
            <w:sz w:val="28"/>
            <w:szCs w:val="28"/>
            <w:lang w:eastAsia="ru-RU"/>
          </w:rPr>
          <w:t>Личный кабинет индивидуального предпринимателя</w:t>
        </w:r>
      </w:hyperlink>
      <w:r w:rsidRPr="003E12D5">
        <w:rPr>
          <w:rFonts w:ascii="Arial" w:eastAsia="Times New Roman" w:hAnsi="Arial" w:cs="Arial"/>
          <w:b/>
          <w:sz w:val="28"/>
          <w:szCs w:val="28"/>
          <w:lang w:eastAsia="ru-RU"/>
        </w:rPr>
        <w:t>» и «</w:t>
      </w:r>
      <w:hyperlink r:id="rId5" w:tgtFrame="_blank" w:history="1">
        <w:r w:rsidRPr="003E12D5">
          <w:rPr>
            <w:rFonts w:ascii="Arial" w:eastAsia="Times New Roman" w:hAnsi="Arial" w:cs="Arial"/>
            <w:b/>
            <w:sz w:val="28"/>
            <w:szCs w:val="28"/>
            <w:lang w:eastAsia="ru-RU"/>
          </w:rPr>
          <w:t>Личный кабинет юридического лица</w:t>
        </w:r>
      </w:hyperlink>
      <w:r w:rsidRPr="003E12D5">
        <w:rPr>
          <w:rFonts w:ascii="Arial" w:eastAsia="Times New Roman" w:hAnsi="Arial" w:cs="Arial"/>
          <w:b/>
          <w:sz w:val="28"/>
          <w:szCs w:val="28"/>
          <w:lang w:eastAsia="ru-RU"/>
        </w:rPr>
        <w:t>».</w:t>
      </w:r>
    </w:p>
    <w:p w:rsid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>Чтобы подать заявление, пользователям указанных Личных кабинетов необходимо после входа в ЛК перейти на страницу «Мои налоги», в блоке «Общая задолженность» перейти по ссылке «Решения о приостановлении операций по счетам», где представлена таблица с аналогичным названием. Далее в списке таблицы следует выделить запись с нужным решением и нажать на кнопку «Направить заявление об отмене приостановления операций по счетам», в поле «Содержание» ввести текст заявления. В завершение остается прикрепить файл-вложение со сканами документов, подтверждающих уплату задолженности, после чего воспользоваться кнопкой «Отправить».</w:t>
      </w:r>
    </w:p>
    <w:p w:rsidR="003E12D5" w:rsidRP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>Напомним, что блокировка счетов применяется налоговыми органами в случае неисполнения налогоплательщиком обязанностей, предусмотренных </w:t>
      </w:r>
      <w:hyperlink r:id="rId6" w:tgtFrame="_blank" w:history="1">
        <w:r w:rsidRPr="003E12D5">
          <w:rPr>
            <w:rFonts w:ascii="Arial" w:eastAsia="Times New Roman" w:hAnsi="Arial" w:cs="Arial"/>
            <w:sz w:val="28"/>
            <w:szCs w:val="28"/>
            <w:lang w:eastAsia="ru-RU"/>
          </w:rPr>
          <w:t>ст.76 НК РФ</w:t>
        </w:r>
      </w:hyperlink>
      <w:r w:rsidRPr="003E12D5">
        <w:rPr>
          <w:rFonts w:ascii="Arial" w:eastAsia="Times New Roman" w:hAnsi="Arial" w:cs="Arial"/>
          <w:sz w:val="28"/>
          <w:szCs w:val="28"/>
          <w:lang w:eastAsia="ru-RU"/>
        </w:rPr>
        <w:t>, в том числе в случае неуплаты сумм исчисленных налогов и сборов и непредставлении налоговой отчетности в установленные сроки.</w:t>
      </w:r>
    </w:p>
    <w:p w:rsidR="003E12D5" w:rsidRP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>При неуплате обязательного платежа налоговые органы направляют налогоплательщику требование, содержащее подробные данные об основаниях взимания недоимки и сроке для ее добровольной уплаты (</w:t>
      </w:r>
      <w:hyperlink r:id="rId7" w:tgtFrame="_blank" w:history="1">
        <w:r w:rsidRPr="003E12D5">
          <w:rPr>
            <w:rFonts w:ascii="Arial" w:eastAsia="Times New Roman" w:hAnsi="Arial" w:cs="Arial"/>
            <w:sz w:val="28"/>
            <w:szCs w:val="28"/>
            <w:lang w:eastAsia="ru-RU"/>
          </w:rPr>
          <w:t>ст. 69 НК РФ</w:t>
        </w:r>
      </w:hyperlink>
      <w:r w:rsidRPr="003E12D5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3E12D5" w:rsidRP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>Если и по требованию обязанность по уплате долга не будет исполнена, налоговый орган принимает решение о его взыскании за счет денежных средств должника, что приводит к приостановлению операций по всем счетам, открытым в кредитных организациях.</w:t>
      </w:r>
    </w:p>
    <w:p w:rsidR="003E12D5" w:rsidRPr="003E12D5" w:rsidRDefault="003E12D5" w:rsidP="003E12D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E12D5">
        <w:rPr>
          <w:rFonts w:ascii="Arial" w:eastAsia="Times New Roman" w:hAnsi="Arial" w:cs="Arial"/>
          <w:sz w:val="28"/>
          <w:szCs w:val="28"/>
          <w:lang w:eastAsia="ru-RU"/>
        </w:rPr>
        <w:t>Такое решение ограничивает движение по счету только в пределах суммы долга, указанной в решении, вне зависимости от остатка денежных средств на счетах налогоплательщика.</w:t>
      </w:r>
    </w:p>
    <w:p w:rsidR="003E12D5" w:rsidRPr="003E12D5" w:rsidRDefault="0073768C" w:rsidP="003E12D5">
      <w:pPr>
        <w:shd w:val="clear" w:color="auto" w:fill="FFFFFF"/>
        <w:spacing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73768C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</w:r>
      <w:r w:rsidRPr="0073768C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  <w:pict>
          <v:rect id="AutoShape 2" o:spid="_x0000_s1026" alt="Описание:  " href="https://data.nalog.ru/cdn/image/2392014/original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237464" w:rsidRDefault="00237464"/>
    <w:sectPr w:rsidR="00237464" w:rsidSect="0073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94A83"/>
    <w:rsid w:val="0000549C"/>
    <w:rsid w:val="00237464"/>
    <w:rsid w:val="003E12D5"/>
    <w:rsid w:val="0073768C"/>
    <w:rsid w:val="00994A83"/>
    <w:rsid w:val="00B9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64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37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14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81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7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728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5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82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6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log.garant.ru/fns/nk/e3b4936b9aad06dabb2a6618c97197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log.garant.ru/fns/nk/ef67419dbaa01e4d228acc1d3cf42314/" TargetMode="External"/><Relationship Id="rId5" Type="http://schemas.openxmlformats.org/officeDocument/2006/relationships/hyperlink" Target="http://lkul.nalog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kip.nalo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2021-12-10T09:39:00Z</dcterms:created>
  <dcterms:modified xsi:type="dcterms:W3CDTF">2021-12-10T09:39:00Z</dcterms:modified>
</cp:coreProperties>
</file>