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A2" w:rsidRDefault="00506FA2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FA2" w:rsidRPr="00C144A0" w:rsidRDefault="00506FA2" w:rsidP="00506FA2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44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6FA2" w:rsidRDefault="00506FA2" w:rsidP="00506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FA2" w:rsidRDefault="00506FA2" w:rsidP="00506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F3F">
        <w:rPr>
          <w:rFonts w:ascii="Times New Roman" w:hAnsi="Times New Roman" w:cs="Times New Roman"/>
          <w:sz w:val="28"/>
          <w:szCs w:val="28"/>
        </w:rPr>
        <w:t>Администрация городского поселения город Благовещенск</w:t>
      </w:r>
      <w:r w:rsidRPr="00652FC1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</w:t>
      </w:r>
    </w:p>
    <w:p w:rsidR="00506FA2" w:rsidRDefault="00506FA2" w:rsidP="00506FA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6FA2" w:rsidRDefault="00506FA2" w:rsidP="00506FA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6FA2" w:rsidRPr="00BE03E9" w:rsidRDefault="00506FA2" w:rsidP="00506F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03E9">
        <w:rPr>
          <w:rFonts w:ascii="Times New Roman" w:hAnsi="Times New Roman" w:cs="Times New Roman"/>
          <w:b/>
        </w:rPr>
        <w:tab/>
      </w:r>
      <w:r w:rsidRPr="00BE03E9">
        <w:rPr>
          <w:rFonts w:ascii="Times New Roman" w:hAnsi="Times New Roman" w:cs="Times New Roman"/>
          <w:b/>
        </w:rPr>
        <w:tab/>
        <w:t>КАРАР</w:t>
      </w:r>
      <w:r w:rsidRPr="00BE03E9">
        <w:rPr>
          <w:rFonts w:ascii="Times New Roman" w:hAnsi="Times New Roman" w:cs="Times New Roman"/>
          <w:b/>
        </w:rPr>
        <w:tab/>
      </w:r>
      <w:r w:rsidRPr="00BE03E9">
        <w:rPr>
          <w:rFonts w:ascii="Times New Roman" w:hAnsi="Times New Roman" w:cs="Times New Roman"/>
          <w:b/>
        </w:rPr>
        <w:tab/>
      </w:r>
      <w:r w:rsidRPr="00BE03E9">
        <w:rPr>
          <w:rFonts w:ascii="Times New Roman" w:hAnsi="Times New Roman" w:cs="Times New Roman"/>
          <w:b/>
        </w:rPr>
        <w:tab/>
      </w:r>
      <w:r w:rsidRPr="00BE03E9">
        <w:rPr>
          <w:rFonts w:ascii="Times New Roman" w:hAnsi="Times New Roman" w:cs="Times New Roman"/>
          <w:b/>
        </w:rPr>
        <w:tab/>
      </w:r>
      <w:r w:rsidRPr="00BE03E9">
        <w:rPr>
          <w:rFonts w:ascii="Times New Roman" w:hAnsi="Times New Roman" w:cs="Times New Roman"/>
          <w:b/>
        </w:rPr>
        <w:tab/>
      </w:r>
      <w:r w:rsidRPr="00BE03E9">
        <w:rPr>
          <w:rFonts w:ascii="Times New Roman" w:hAnsi="Times New Roman" w:cs="Times New Roman"/>
          <w:b/>
        </w:rPr>
        <w:tab/>
        <w:t>ПОСТАНОВЛЕНИЕ</w:t>
      </w:r>
    </w:p>
    <w:p w:rsidR="00506FA2" w:rsidRPr="00BE03E9" w:rsidRDefault="00506FA2" w:rsidP="00506F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03E9">
        <w:rPr>
          <w:rFonts w:ascii="Times New Roman" w:hAnsi="Times New Roman" w:cs="Times New Roman"/>
          <w:b/>
        </w:rPr>
        <w:t>"____"________________20___й.         №_____                 "____"________________20___г.</w:t>
      </w:r>
    </w:p>
    <w:p w:rsidR="00506FA2" w:rsidRDefault="00506FA2" w:rsidP="00EB46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Pr="00D86BC8" w:rsidRDefault="0029524A" w:rsidP="00EB46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C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29524A" w:rsidRPr="00D86BC8" w:rsidRDefault="0029524A" w:rsidP="00A07EBB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24A" w:rsidRPr="00B02330" w:rsidRDefault="0029524A" w:rsidP="00D13D25">
      <w:pPr>
        <w:pStyle w:val="a4"/>
        <w:spacing w:before="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</w:t>
      </w:r>
      <w:r w:rsidR="00F461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Правительства Республики Башкортостан от 30 декабря 2021 №754 «О внесении изменений в постановление Правительства Республики Башкортостан от 10 марта 2017 года №77 «Об утверждении порядка заключения соглашений об осуществлении деятельности на территориях опережающего развития, созданных на территориях </w:t>
      </w:r>
      <w:proofErr w:type="spellStart"/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>монопрофильных</w:t>
      </w:r>
      <w:proofErr w:type="spellEnd"/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Российской Федерации (моногородов), расположенных в Республике Башкортостан, и о внесении изменений в Положение о Министерстве экономического развития Республики Башкортостан», </w:t>
      </w:r>
      <w:r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</w:t>
      </w:r>
    </w:p>
    <w:p w:rsidR="0029524A" w:rsidRPr="00D86BC8" w:rsidRDefault="0029524A" w:rsidP="00BE355B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3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ПОСТАНОВЛЯЕТ:</w:t>
      </w: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</w:t>
      </w:r>
      <w:r w:rsidR="008D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4EE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Pr="00D86BC8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D86BC8">
        <w:rPr>
          <w:rFonts w:ascii="Times New Roman" w:hAnsi="Times New Roman" w:cs="Times New Roman"/>
          <w:sz w:val="28"/>
          <w:szCs w:val="28"/>
        </w:rPr>
        <w:t xml:space="preserve"> «Благовещенск»</w:t>
      </w:r>
      <w:r w:rsidR="00F4619F">
        <w:rPr>
          <w:rFonts w:ascii="Times New Roman" w:hAnsi="Times New Roman" w:cs="Times New Roman"/>
          <w:sz w:val="28"/>
          <w:szCs w:val="28"/>
        </w:rPr>
        <w:t>»</w:t>
      </w:r>
      <w:r w:rsidRPr="00D86BC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B7AE7" w:rsidRDefault="00EB7AE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наименовании, преамбуле, пунктах постановления слово «социально-экономического» исключить;</w:t>
      </w:r>
    </w:p>
    <w:p w:rsidR="00EB7AE7" w:rsidRDefault="00EB7AE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аббревиатуру «ТОСЭР» заменить аббревиатурой «ТОР»;</w:t>
      </w:r>
    </w:p>
    <w:p w:rsidR="0029524A" w:rsidRDefault="0029524A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</w:t>
      </w:r>
      <w:r w:rsidRPr="00D86BC8">
        <w:rPr>
          <w:rFonts w:ascii="Times New Roman" w:hAnsi="Times New Roman" w:cs="Times New Roman"/>
          <w:sz w:val="28"/>
          <w:szCs w:val="28"/>
        </w:rPr>
        <w:t>риложени</w:t>
      </w:r>
      <w:r w:rsidR="006B4571">
        <w:rPr>
          <w:rFonts w:ascii="Times New Roman" w:hAnsi="Times New Roman" w:cs="Times New Roman"/>
          <w:sz w:val="28"/>
          <w:szCs w:val="28"/>
        </w:rPr>
        <w:t>я</w:t>
      </w:r>
      <w:r w:rsidRPr="00D86BC8">
        <w:rPr>
          <w:rFonts w:ascii="Times New Roman" w:hAnsi="Times New Roman" w:cs="Times New Roman"/>
          <w:sz w:val="28"/>
          <w:szCs w:val="28"/>
        </w:rPr>
        <w:t xml:space="preserve"> № </w:t>
      </w:r>
      <w:r w:rsidR="00C513F2">
        <w:rPr>
          <w:rFonts w:ascii="Times New Roman" w:hAnsi="Times New Roman" w:cs="Times New Roman"/>
          <w:sz w:val="28"/>
          <w:szCs w:val="28"/>
        </w:rPr>
        <w:t>1</w:t>
      </w:r>
      <w:r w:rsidR="00453C9B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кпостановлениюв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новой редакции согласно приложению к данному постановлению.</w:t>
      </w:r>
    </w:p>
    <w:p w:rsidR="0029524A" w:rsidRPr="003F08D0" w:rsidRDefault="0029524A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Управляющему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Субботиной А.А. 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разместить настоящее постановление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город Благовещенск м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района Благовещенский район Республики Башкортостан в сети «Интернет». </w:t>
      </w:r>
    </w:p>
    <w:p w:rsidR="0029524A" w:rsidRDefault="0029524A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86BC8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6BC8">
        <w:rPr>
          <w:rFonts w:ascii="Times New Roman" w:hAnsi="Times New Roman" w:cs="Times New Roman"/>
          <w:sz w:val="28"/>
          <w:szCs w:val="28"/>
        </w:rPr>
        <w:t>роль за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возложить на управляющего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Субботину А.А.</w:t>
      </w:r>
    </w:p>
    <w:p w:rsidR="0029524A" w:rsidRDefault="0029524A" w:rsidP="003F0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C9B" w:rsidRDefault="00453C9B" w:rsidP="003F0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24A" w:rsidRPr="00D86BC8" w:rsidRDefault="0029524A" w:rsidP="00866EE1">
      <w:pPr>
        <w:pStyle w:val="a3"/>
        <w:spacing w:after="0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Администрации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</w:p>
    <w:p w:rsidR="00D13D25" w:rsidRDefault="00D13D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6B4571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29524A" w:rsidRPr="00053812" w:rsidRDefault="0081646C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</w:t>
      </w:r>
      <w:r w:rsidR="0029524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76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 г. №___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9524A" w:rsidRDefault="0029524A" w:rsidP="004C445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Настоящий Порядок определяет механизм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 в городском поселении город Благовещенск муниципального района Благовещенский район Республики Башкортостан (далее – Соглашение, ТОР).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Для заключения соглашения юридическое лицо, соответствующее требованиям к резидентам ТОР, предусмотренным в частях 3 и 5 статьи 34 Федерального закона от 29 декабря 2014 года № 473</w:t>
      </w:r>
      <w:r w:rsidR="00063EA4">
        <w:rPr>
          <w:rFonts w:ascii="Times New Roman" w:hAnsi="Times New Roman" w:cs="Times New Roman"/>
          <w:sz w:val="26"/>
          <w:szCs w:val="26"/>
        </w:rPr>
        <w:t xml:space="preserve">-ФЗ «О территориях опережающего </w:t>
      </w:r>
      <w:r w:rsidRPr="00DC2CE7">
        <w:rPr>
          <w:rFonts w:ascii="Times New Roman" w:hAnsi="Times New Roman" w:cs="Times New Roman"/>
          <w:sz w:val="26"/>
          <w:szCs w:val="26"/>
        </w:rPr>
        <w:t xml:space="preserve">развития в Российской Федерации» (далее – Заявитель), на основании </w:t>
      </w:r>
      <w:r w:rsidR="00F4619F">
        <w:rPr>
          <w:rFonts w:ascii="Times New Roman" w:hAnsi="Times New Roman" w:cs="Times New Roman"/>
          <w:sz w:val="26"/>
          <w:szCs w:val="26"/>
        </w:rPr>
        <w:t>П</w:t>
      </w:r>
      <w:r w:rsidRPr="00DC2CE7">
        <w:rPr>
          <w:rFonts w:ascii="Times New Roman" w:hAnsi="Times New Roman" w:cs="Times New Roman"/>
          <w:sz w:val="26"/>
          <w:szCs w:val="26"/>
        </w:rPr>
        <w:t>остановления Правительства Российской Федерации от 12 февраля 2019 года № 127 «О создании территории опережающего социально-экономического развития «Благовещенск», представляет в Администрацию городского поселения город Благовещенск муниципального района Благовещенский район Республики Башкортостан (далее – Администрация моногорода), заявление на заключение соглашения по форме согласно приложению № 1 к настоящему Порядку (далее – Заявление)</w:t>
      </w:r>
      <w:r w:rsidR="0021215C">
        <w:rPr>
          <w:rFonts w:ascii="Times New Roman" w:hAnsi="Times New Roman" w:cs="Times New Roman"/>
          <w:sz w:val="26"/>
          <w:szCs w:val="26"/>
        </w:rPr>
        <w:t xml:space="preserve">, </w:t>
      </w:r>
      <w:r w:rsidR="0021215C" w:rsidRPr="0021215C">
        <w:rPr>
          <w:rFonts w:ascii="Times New Roman" w:hAnsi="Times New Roman" w:cs="Times New Roman"/>
          <w:sz w:val="26"/>
          <w:szCs w:val="26"/>
        </w:rPr>
        <w:t>подписанн</w:t>
      </w:r>
      <w:r w:rsidR="0021215C">
        <w:rPr>
          <w:rFonts w:ascii="Times New Roman" w:hAnsi="Times New Roman" w:cs="Times New Roman"/>
          <w:sz w:val="26"/>
          <w:szCs w:val="26"/>
        </w:rPr>
        <w:t>ое</w:t>
      </w:r>
      <w:r w:rsidR="0021215C" w:rsidRPr="0021215C">
        <w:rPr>
          <w:rFonts w:ascii="Times New Roman" w:hAnsi="Times New Roman" w:cs="Times New Roman"/>
          <w:sz w:val="26"/>
          <w:szCs w:val="26"/>
        </w:rPr>
        <w:t xml:space="preserve"> руководителем юридического лица или иным уполномоченным им лицом и скрепленн</w:t>
      </w:r>
      <w:r w:rsidR="0021215C">
        <w:rPr>
          <w:rFonts w:ascii="Times New Roman" w:hAnsi="Times New Roman" w:cs="Times New Roman"/>
          <w:sz w:val="26"/>
          <w:szCs w:val="26"/>
        </w:rPr>
        <w:t>ое</w:t>
      </w:r>
      <w:r w:rsidR="0021215C" w:rsidRPr="0021215C">
        <w:rPr>
          <w:rFonts w:ascii="Times New Roman" w:hAnsi="Times New Roman" w:cs="Times New Roman"/>
          <w:sz w:val="26"/>
          <w:szCs w:val="26"/>
        </w:rPr>
        <w:t xml:space="preserve"> печатью юридического лица</w:t>
      </w:r>
      <w:r w:rsidRPr="00DC2CE7">
        <w:rPr>
          <w:rFonts w:ascii="Times New Roman" w:hAnsi="Times New Roman" w:cs="Times New Roman"/>
          <w:sz w:val="26"/>
          <w:szCs w:val="26"/>
        </w:rPr>
        <w:t>.</w:t>
      </w:r>
    </w:p>
    <w:p w:rsidR="0081646C" w:rsidRPr="00272F76" w:rsidRDefault="0081646C" w:rsidP="00272F7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72F76">
        <w:rPr>
          <w:rFonts w:ascii="Times New Roman" w:hAnsi="Times New Roman" w:cs="Times New Roman"/>
          <w:sz w:val="26"/>
          <w:szCs w:val="26"/>
        </w:rPr>
        <w:t>Заявление содержит сведения о видах экономической деятельности Заявителя на территории опережающего развития «Благовещенск»</w:t>
      </w:r>
      <w:r w:rsidR="0021215C">
        <w:rPr>
          <w:rFonts w:ascii="Times New Roman" w:hAnsi="Times New Roman" w:cs="Times New Roman"/>
          <w:sz w:val="26"/>
          <w:szCs w:val="26"/>
        </w:rPr>
        <w:t>.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К Заявлению Заявитель прилагает следующие документы: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копии учредительных документов Заявителя со всеми последующими изменениями, за исключением случаев осуществления деятельности на основании типового устава, утверждаемого в соответствии с законодательством уполномоченным федеральным органом исполнительной власти, заверенные руководителем юридического лица или иным уполномоченным им лицом и скрепленные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DC2CE7">
        <w:rPr>
          <w:rFonts w:ascii="Times New Roman" w:hAnsi="Times New Roman" w:cs="Times New Roman"/>
          <w:sz w:val="26"/>
          <w:szCs w:val="26"/>
        </w:rPr>
        <w:t>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2) </w:t>
      </w:r>
      <w:hyperlink w:anchor="P166" w:history="1">
        <w:r w:rsidRPr="00DC2CE7">
          <w:rPr>
            <w:rFonts w:ascii="Times New Roman" w:hAnsi="Times New Roman" w:cs="Times New Roman"/>
            <w:color w:val="000000"/>
            <w:sz w:val="26"/>
            <w:szCs w:val="26"/>
          </w:rPr>
          <w:t>паспорт</w:t>
        </w:r>
      </w:hyperlink>
      <w:r w:rsidRPr="00DC2CE7">
        <w:rPr>
          <w:rFonts w:ascii="Times New Roman" w:hAnsi="Times New Roman" w:cs="Times New Roman"/>
          <w:sz w:val="26"/>
          <w:szCs w:val="26"/>
        </w:rPr>
        <w:t xml:space="preserve"> инвестиционного проекта по форме согласно приложению № 2 к настоящему Порядку, подписанный руководителем юридического лица или иным </w:t>
      </w:r>
      <w:r w:rsidRPr="00DC2CE7">
        <w:rPr>
          <w:rFonts w:ascii="Times New Roman" w:hAnsi="Times New Roman" w:cs="Times New Roman"/>
          <w:sz w:val="26"/>
          <w:szCs w:val="26"/>
        </w:rPr>
        <w:lastRenderedPageBreak/>
        <w:t>уполномоченным им лицом и скрепленный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DC2CE7">
        <w:rPr>
          <w:rFonts w:ascii="Times New Roman" w:hAnsi="Times New Roman" w:cs="Times New Roman"/>
          <w:sz w:val="26"/>
          <w:szCs w:val="26"/>
        </w:rPr>
        <w:t>;</w:t>
      </w:r>
    </w:p>
    <w:p w:rsidR="00D17971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15C">
        <w:rPr>
          <w:rFonts w:ascii="Times New Roman" w:hAnsi="Times New Roman" w:cs="Times New Roman"/>
          <w:sz w:val="26"/>
          <w:szCs w:val="26"/>
        </w:rPr>
        <w:t xml:space="preserve">3) бизнес-план, разработанный в соответствии с формой, </w:t>
      </w:r>
      <w:r w:rsidR="00D17971" w:rsidRPr="0021215C">
        <w:rPr>
          <w:rFonts w:ascii="Times New Roman" w:hAnsi="Times New Roman" w:cs="Times New Roman"/>
          <w:sz w:val="26"/>
          <w:szCs w:val="26"/>
        </w:rPr>
        <w:t xml:space="preserve">предусмотренной Постановлением Правительства Республики Башкортостан от 19 августа 2011 года N 292 "Порядок рассмотрения, поддержки и мониторинга приоритетных инвестиционных проектов Республики Башкортостан" (расчеты финансового плана и эффективности инвестиционного проекта, приведенные в бизнес-плане, представляются на бумажных носителях и в электронном виде расчетным файлом, выполненным в формате </w:t>
      </w:r>
      <w:proofErr w:type="spellStart"/>
      <w:r w:rsidR="00D17971" w:rsidRPr="0021215C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="00D17971" w:rsidRPr="0021215C">
        <w:rPr>
          <w:rFonts w:ascii="Times New Roman" w:hAnsi="Times New Roman" w:cs="Times New Roman"/>
          <w:sz w:val="26"/>
          <w:szCs w:val="26"/>
        </w:rPr>
        <w:t>), подписанный руководителем юридического лица или иным уполномоченным им лицом и скрепленный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F4619F">
        <w:rPr>
          <w:rFonts w:ascii="Times New Roman" w:hAnsi="Times New Roman" w:cs="Times New Roman"/>
          <w:sz w:val="26"/>
          <w:szCs w:val="26"/>
        </w:rPr>
        <w:t>;</w:t>
      </w:r>
    </w:p>
    <w:p w:rsidR="00F4619F" w:rsidRPr="0021215C" w:rsidRDefault="00F4619F" w:rsidP="00F4619F">
      <w:pPr>
        <w:pStyle w:val="ConsPlusNormal"/>
        <w:spacing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4) </w:t>
      </w:r>
      <w:r w:rsidRPr="0021215C">
        <w:rPr>
          <w:rFonts w:ascii="Times New Roman" w:eastAsia="Calibri" w:hAnsi="Times New Roman" w:cs="Times New Roman"/>
          <w:sz w:val="26"/>
          <w:szCs w:val="26"/>
          <w:lang w:eastAsia="en-US"/>
        </w:rPr>
        <w:t>выписку из Единого государственного реестра юридических лиц на заявителя, полученную не ранее чем за 30 календарных дней до момента подачи заявителем заявления в Администрацию моногорода;</w:t>
      </w:r>
    </w:p>
    <w:p w:rsidR="0081646C" w:rsidRPr="0021215C" w:rsidRDefault="00F4619F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1646C" w:rsidRPr="0021215C">
        <w:rPr>
          <w:rFonts w:ascii="Times New Roman" w:hAnsi="Times New Roman" w:cs="Times New Roman"/>
          <w:sz w:val="26"/>
          <w:szCs w:val="26"/>
        </w:rPr>
        <w:t>) бухгалтерскую (финансовую) отчетность Заявителя и приложения к ней за год, предшествующий году подачи Заявления, подписанную руководителем юридического лица или иным уполномоченным им лицом и скрепленную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81646C" w:rsidRPr="0021215C">
        <w:rPr>
          <w:rFonts w:ascii="Times New Roman" w:hAnsi="Times New Roman" w:cs="Times New Roman"/>
          <w:sz w:val="26"/>
          <w:szCs w:val="26"/>
        </w:rPr>
        <w:t>;</w:t>
      </w:r>
    </w:p>
    <w:p w:rsidR="0081646C" w:rsidRPr="0021215C" w:rsidRDefault="00F4619F" w:rsidP="00F4619F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) информацию о среднесписочной численности работников организации Заявителя за последние </w:t>
      </w:r>
      <w:r>
        <w:rPr>
          <w:rFonts w:ascii="Times New Roman" w:hAnsi="Times New Roman" w:cs="Times New Roman"/>
          <w:sz w:val="26"/>
          <w:szCs w:val="26"/>
        </w:rPr>
        <w:t>три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года (либо за период существования, если организация существует менее </w:t>
      </w:r>
      <w:r>
        <w:rPr>
          <w:rFonts w:ascii="Times New Roman" w:hAnsi="Times New Roman" w:cs="Times New Roman"/>
          <w:sz w:val="26"/>
          <w:szCs w:val="26"/>
        </w:rPr>
        <w:t>трех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лет), подписанную руководителем юридического лица или иным уполномоченным им лицом и скрепленную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81646C" w:rsidRPr="0021215C">
        <w:rPr>
          <w:rFonts w:ascii="Times New Roman" w:hAnsi="Times New Roman" w:cs="Times New Roman"/>
          <w:sz w:val="26"/>
          <w:szCs w:val="26"/>
        </w:rPr>
        <w:t>;</w:t>
      </w:r>
    </w:p>
    <w:p w:rsidR="005472BD" w:rsidRPr="0021215C" w:rsidRDefault="00F4619F" w:rsidP="00F4619F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1646C" w:rsidRPr="0021215C">
        <w:rPr>
          <w:rFonts w:ascii="Times New Roman" w:hAnsi="Times New Roman" w:cs="Times New Roman"/>
          <w:sz w:val="26"/>
          <w:szCs w:val="26"/>
        </w:rPr>
        <w:t>) справку из налогового органа об отсутствии у Заявителя задолженности по налоговым и иным обязательствам в бюджеты всех уровней и государственные внебюджетные фонды, полученную не ранее чем за 30 календарных дней до момента подачи Заявителем Заявления в Администрацию моногорода.</w:t>
      </w:r>
    </w:p>
    <w:p w:rsidR="005472BD" w:rsidRPr="0021215C" w:rsidRDefault="005472BD" w:rsidP="005472BD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15C">
        <w:rPr>
          <w:rFonts w:ascii="Times New Roman" w:hAnsi="Times New Roman" w:cs="Times New Roman"/>
          <w:sz w:val="26"/>
          <w:szCs w:val="26"/>
        </w:rPr>
        <w:t>Заявитель вправе не представлять документы, указанные в подпункт</w:t>
      </w:r>
      <w:r w:rsidR="006B4571">
        <w:rPr>
          <w:rFonts w:ascii="Times New Roman" w:hAnsi="Times New Roman" w:cs="Times New Roman"/>
          <w:sz w:val="26"/>
          <w:szCs w:val="26"/>
        </w:rPr>
        <w:t xml:space="preserve">е </w:t>
      </w:r>
      <w:r w:rsidR="00E2430F">
        <w:rPr>
          <w:rFonts w:ascii="Times New Roman" w:hAnsi="Times New Roman" w:cs="Times New Roman"/>
          <w:sz w:val="26"/>
          <w:szCs w:val="26"/>
        </w:rPr>
        <w:t xml:space="preserve">4, </w:t>
      </w:r>
      <w:r w:rsidRPr="0021215C">
        <w:rPr>
          <w:rFonts w:ascii="Times New Roman" w:hAnsi="Times New Roman" w:cs="Times New Roman"/>
          <w:sz w:val="26"/>
          <w:szCs w:val="26"/>
        </w:rPr>
        <w:t xml:space="preserve">7 настоящего пункта. В случае непредставления Заявителем указанных документов по собственной инициативе Администрация моногорода обеспечивает получение </w:t>
      </w:r>
      <w:r w:rsidR="00E72D84" w:rsidRPr="0021215C">
        <w:rPr>
          <w:rFonts w:ascii="Times New Roman" w:hAnsi="Times New Roman" w:cs="Times New Roman"/>
          <w:sz w:val="26"/>
          <w:szCs w:val="26"/>
        </w:rPr>
        <w:t xml:space="preserve">их или информации, содержащейся в них, у соответствующих уполномоченных органов и организаций в порядке установленным законодательством Российской Федерации, в том числе в порядке межведомственного информационного взаимодействия. </w:t>
      </w:r>
    </w:p>
    <w:p w:rsidR="0081646C" w:rsidRPr="00DC2CE7" w:rsidRDefault="00E72D84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15C">
        <w:rPr>
          <w:rFonts w:ascii="Times New Roman" w:hAnsi="Times New Roman" w:cs="Times New Roman"/>
          <w:sz w:val="26"/>
          <w:szCs w:val="26"/>
        </w:rPr>
        <w:t>4.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Заявление с документами, указанными в пункте </w:t>
      </w:r>
      <w:r w:rsidR="00CB5D51" w:rsidRPr="0021215C">
        <w:rPr>
          <w:rFonts w:ascii="Times New Roman" w:hAnsi="Times New Roman" w:cs="Times New Roman"/>
          <w:sz w:val="26"/>
          <w:szCs w:val="26"/>
        </w:rPr>
        <w:t>3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настоящего Порядка, предоставляется в 2 экзе</w:t>
      </w:r>
      <w:r w:rsidR="0081646C" w:rsidRPr="00DC2CE7">
        <w:rPr>
          <w:rFonts w:ascii="Times New Roman" w:hAnsi="Times New Roman" w:cs="Times New Roman"/>
          <w:sz w:val="26"/>
          <w:szCs w:val="26"/>
        </w:rPr>
        <w:t>мплярах – на бумажном и электронном носителях. Заявление с документами должны быть прошиты в одну или несколько папок (томов), пронумерованы и опечатаны. Первыми должны быть подшиты Заявление и перечень документов, входящих в состав Заявления, с указанием страницы, на которой находится соответствующий документ. При представлении в составе Заявления нескольких папок (томов) указываются номера папок (томов) и количество страниц в каждом папке (томов) соответственн</w:t>
      </w:r>
      <w:r w:rsidR="00B2760A">
        <w:rPr>
          <w:rFonts w:ascii="Times New Roman" w:hAnsi="Times New Roman" w:cs="Times New Roman"/>
          <w:sz w:val="26"/>
          <w:szCs w:val="26"/>
        </w:rPr>
        <w:t>о.</w:t>
      </w:r>
    </w:p>
    <w:p w:rsidR="0081646C" w:rsidRPr="00DC2CE7" w:rsidRDefault="009116A4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CB5D51" w:rsidRPr="00DC2CE7">
        <w:rPr>
          <w:rFonts w:ascii="Times New Roman" w:hAnsi="Times New Roman" w:cs="Times New Roman"/>
          <w:sz w:val="26"/>
          <w:szCs w:val="26"/>
        </w:rPr>
        <w:t>.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Администрация моногорода регистрирует Заявление в течение 3 рабочих дней и передает на рассмотрение рабочей группе по рассмотрению Заявлений (далее – Рабочая группа).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В рамках рассмотрения Заявления и прилагаемых к нему документов Рабочая группа проверяет соответствие: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1) Заявителя – требованиям к резидентам ТОР, предусмотренным в частях 3 и 5 статьи 34 Федерального </w:t>
      </w:r>
      <w:proofErr w:type="spellStart"/>
      <w:r w:rsidRPr="00DC2CE7">
        <w:rPr>
          <w:rFonts w:ascii="Times New Roman" w:hAnsi="Times New Roman" w:cs="Times New Roman"/>
          <w:sz w:val="26"/>
          <w:szCs w:val="26"/>
        </w:rPr>
        <w:t>закона</w:t>
      </w:r>
      <w:r w:rsidR="009116A4" w:rsidRPr="00DC2CE7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9116A4" w:rsidRPr="00DC2CE7">
        <w:rPr>
          <w:rFonts w:ascii="Times New Roman" w:hAnsi="Times New Roman" w:cs="Times New Roman"/>
          <w:sz w:val="26"/>
          <w:szCs w:val="26"/>
        </w:rPr>
        <w:t xml:space="preserve"> 29 декабря 2014 года № 473-ФЗ</w:t>
      </w:r>
      <w:r w:rsidR="00063EA4">
        <w:rPr>
          <w:rFonts w:ascii="Times New Roman" w:hAnsi="Times New Roman" w:cs="Times New Roman"/>
          <w:sz w:val="26"/>
          <w:szCs w:val="26"/>
        </w:rPr>
        <w:t xml:space="preserve"> «О территориях опережающего </w:t>
      </w:r>
      <w:r w:rsidR="009116A4" w:rsidRPr="00DC2CE7">
        <w:rPr>
          <w:rFonts w:ascii="Times New Roman" w:hAnsi="Times New Roman" w:cs="Times New Roman"/>
          <w:sz w:val="26"/>
          <w:szCs w:val="26"/>
        </w:rPr>
        <w:t>развития в Российской Федерации»</w:t>
      </w:r>
      <w:r w:rsidR="0070391A">
        <w:rPr>
          <w:rFonts w:ascii="Times New Roman" w:hAnsi="Times New Roman" w:cs="Times New Roman"/>
          <w:sz w:val="26"/>
          <w:szCs w:val="26"/>
        </w:rPr>
        <w:t xml:space="preserve"> (далее – Федеральный закон)</w:t>
      </w:r>
      <w:r w:rsidRPr="00DC2CE7">
        <w:rPr>
          <w:rFonts w:ascii="Times New Roman" w:hAnsi="Times New Roman" w:cs="Times New Roman"/>
          <w:sz w:val="26"/>
          <w:szCs w:val="26"/>
        </w:rPr>
        <w:t xml:space="preserve">;   </w:t>
      </w:r>
    </w:p>
    <w:p w:rsidR="00F655D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инвестиционного проекта, реализуемого (планируемого к реализации) Заявителем, - требованиям, установленным Правительством Российской Федерации, в том числе в решении о создании ТОР</w:t>
      </w:r>
      <w:r w:rsidR="00F655D7">
        <w:rPr>
          <w:rFonts w:ascii="Times New Roman" w:hAnsi="Times New Roman" w:cs="Times New Roman"/>
          <w:sz w:val="26"/>
          <w:szCs w:val="26"/>
        </w:rPr>
        <w:t>.</w:t>
      </w:r>
    </w:p>
    <w:p w:rsidR="00F655D7" w:rsidRDefault="00F655D7" w:rsidP="00F6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D7">
        <w:rPr>
          <w:rFonts w:ascii="Times New Roman" w:hAnsi="Times New Roman" w:cs="Times New Roman"/>
          <w:sz w:val="26"/>
          <w:szCs w:val="26"/>
        </w:rPr>
        <w:t xml:space="preserve">Рабочая группа в течение </w:t>
      </w:r>
      <w:r w:rsidR="0081646C" w:rsidRPr="00F655D7">
        <w:rPr>
          <w:rFonts w:ascii="Times New Roman" w:hAnsi="Times New Roman" w:cs="Times New Roman"/>
          <w:sz w:val="26"/>
          <w:szCs w:val="26"/>
        </w:rPr>
        <w:t>10 рабочих дней с</w:t>
      </w:r>
      <w:r w:rsidRPr="00F655D7">
        <w:rPr>
          <w:rFonts w:ascii="Times New Roman" w:hAnsi="Times New Roman" w:cs="Times New Roman"/>
          <w:sz w:val="26"/>
          <w:szCs w:val="26"/>
        </w:rPr>
        <w:t xml:space="preserve">о дня поступления документов, указанных в пункте 3 настоящего Порядка, рассматривает их на предмет соответствия </w:t>
      </w:r>
      <w:r>
        <w:rPr>
          <w:rFonts w:ascii="Times New Roman" w:hAnsi="Times New Roman" w:cs="Times New Roman"/>
          <w:sz w:val="26"/>
          <w:szCs w:val="26"/>
        </w:rPr>
        <w:t>заявителя и реализуемого (планируемого к реализации) им инвестиционного проекта требованиям, установленным законодательством.</w:t>
      </w:r>
    </w:p>
    <w:p w:rsidR="00F655D7" w:rsidRPr="00F655D7" w:rsidRDefault="00F655D7" w:rsidP="006B4571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документов Рабочая группа принимает решение </w:t>
      </w:r>
      <w:r w:rsidR="00C32E20">
        <w:rPr>
          <w:rFonts w:ascii="Times New Roman" w:hAnsi="Times New Roman" w:cs="Times New Roman"/>
          <w:sz w:val="26"/>
          <w:szCs w:val="26"/>
        </w:rPr>
        <w:t>об отклонении Заявления или о принятии.</w:t>
      </w:r>
    </w:p>
    <w:p w:rsidR="0081646C" w:rsidRPr="00B2760A" w:rsidRDefault="0070391A" w:rsidP="006B4571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1646C" w:rsidRPr="00B2760A">
        <w:rPr>
          <w:rFonts w:ascii="Times New Roman" w:hAnsi="Times New Roman" w:cs="Times New Roman"/>
          <w:sz w:val="26"/>
          <w:szCs w:val="26"/>
        </w:rPr>
        <w:t>. Решения об отклонении Заявления принимаются в следующих случаях:</w:t>
      </w:r>
    </w:p>
    <w:p w:rsidR="006B56D0" w:rsidRP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непредставление (представление не в полном объеме) документов, указанных в </w:t>
      </w:r>
      <w:hyperlink r:id="rId8" w:history="1">
        <w:r w:rsidRPr="006B56D0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Pr="006B56D0">
        <w:rPr>
          <w:rFonts w:ascii="Times New Roman" w:hAnsi="Times New Roman" w:cs="Times New Roman"/>
          <w:sz w:val="26"/>
          <w:szCs w:val="26"/>
          <w:lang w:eastAsia="ru-RU"/>
        </w:rPr>
        <w:t>3 настоящего Порядка, а также сведений, содержащихся в них;</w:t>
      </w:r>
    </w:p>
    <w:p w:rsidR="006B56D0" w:rsidRP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- выявление обстоятельств о несоответствии заявителя требованиям к резидентам ТОР, предусмотренным </w:t>
      </w:r>
      <w:hyperlink r:id="rId9" w:history="1">
        <w:r w:rsidRPr="006B56D0">
          <w:rPr>
            <w:rFonts w:ascii="Times New Roman" w:hAnsi="Times New Roman" w:cs="Times New Roman"/>
            <w:sz w:val="26"/>
            <w:szCs w:val="26"/>
            <w:lang w:eastAsia="ru-RU"/>
          </w:rPr>
          <w:t>частями 3</w:t>
        </w:r>
      </w:hyperlink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6B56D0">
          <w:rPr>
            <w:rFonts w:ascii="Times New Roman" w:hAnsi="Times New Roman" w:cs="Times New Roman"/>
            <w:sz w:val="26"/>
            <w:szCs w:val="26"/>
            <w:lang w:eastAsia="ru-RU"/>
          </w:rPr>
          <w:t>5 статьи 34</w:t>
        </w:r>
      </w:hyperlink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закона;</w:t>
      </w:r>
    </w:p>
    <w:p w:rsid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B56D0">
        <w:rPr>
          <w:rFonts w:ascii="Times New Roman" w:hAnsi="Times New Roman" w:cs="Times New Roman"/>
          <w:sz w:val="26"/>
          <w:szCs w:val="26"/>
          <w:lang w:eastAsia="ru-RU"/>
        </w:rPr>
        <w:t>- выявление обстоятельств о несоответствии инвестиционного проекта, реализуемого (планируемого к реализации) заявителем, требованиям, установленным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Правительством Российской Федерации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выявление фактов представления заявителем недостоверных сведений и (или) документов;</w:t>
      </w:r>
    </w:p>
    <w:p w:rsidR="006B56D0" w:rsidRDefault="0070391A" w:rsidP="006B45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B56D0">
        <w:rPr>
          <w:rFonts w:ascii="Times New Roman" w:hAnsi="Times New Roman" w:cs="Times New Roman"/>
          <w:sz w:val="26"/>
          <w:szCs w:val="26"/>
          <w:lang w:eastAsia="ru-RU"/>
        </w:rPr>
        <w:t>наличие у заявителя задолженности по налоговым и иным обязательствам в бюджеты всех уровней и государственные внебюджетные фонды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1646C" w:rsidRPr="00DC2CE7" w:rsidRDefault="0070391A" w:rsidP="006B457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1646C" w:rsidRPr="00B2760A">
        <w:rPr>
          <w:rFonts w:ascii="Times New Roman" w:hAnsi="Times New Roman" w:cs="Times New Roman"/>
          <w:sz w:val="26"/>
          <w:szCs w:val="26"/>
        </w:rPr>
        <w:t>. Решение Рабочей группы передается Администрации моногорода. В течение 5 рабочих дней с даты принятия решения об отклонении Заявления</w:t>
      </w:r>
      <w:r w:rsidR="00B2760A" w:rsidRPr="00B2760A">
        <w:rPr>
          <w:rFonts w:ascii="Times New Roman" w:hAnsi="Times New Roman" w:cs="Times New Roman"/>
          <w:sz w:val="26"/>
          <w:szCs w:val="26"/>
        </w:rPr>
        <w:t>,</w:t>
      </w:r>
      <w:r w:rsidR="0081646C" w:rsidRPr="00B2760A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B2760A" w:rsidRPr="00B2760A">
        <w:rPr>
          <w:rFonts w:ascii="Times New Roman" w:hAnsi="Times New Roman" w:cs="Times New Roman"/>
          <w:sz w:val="26"/>
          <w:szCs w:val="26"/>
        </w:rPr>
        <w:t>я</w:t>
      </w:r>
      <w:r w:rsidR="0081646C" w:rsidRPr="00B2760A">
        <w:rPr>
          <w:rFonts w:ascii="Times New Roman" w:hAnsi="Times New Roman" w:cs="Times New Roman"/>
          <w:sz w:val="26"/>
          <w:szCs w:val="26"/>
        </w:rPr>
        <w:t xml:space="preserve"> моногорода уведомляет об этом Заявителя в письменном виде. В решении об отклонении Заявления указываются мотивированные основания отклонения Заявления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646C" w:rsidRPr="00DC2CE7" w:rsidRDefault="0070391A" w:rsidP="006B457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1646C" w:rsidRPr="00DC2CE7">
        <w:rPr>
          <w:rFonts w:ascii="Times New Roman" w:hAnsi="Times New Roman" w:cs="Times New Roman"/>
          <w:sz w:val="26"/>
          <w:szCs w:val="26"/>
        </w:rPr>
        <w:t>. В случае отклонения Заявления Заявитель вправе направить его повторно после устранения обстоятельств, послуживших основанием для отклонения Заявления.</w:t>
      </w:r>
    </w:p>
    <w:p w:rsidR="0081646C" w:rsidRPr="00DC2CE7" w:rsidRDefault="0070391A" w:rsidP="006B457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1646C" w:rsidRPr="00DC2CE7">
        <w:rPr>
          <w:rFonts w:ascii="Times New Roman" w:hAnsi="Times New Roman" w:cs="Times New Roman"/>
          <w:sz w:val="26"/>
          <w:szCs w:val="26"/>
        </w:rPr>
        <w:t>. В случае принятия решения о приеме Заявления Администрация моногорода в течение 5 рабочих дней с даты принятия такого решения уведомляет об этом Заявителя в письменном виде и, в срок не позднее 3 рабочих дней со дня принятия соответствующего решения   сопроводител</w:t>
      </w:r>
      <w:r w:rsidR="0081646C" w:rsidRPr="00DC2CE7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81646C" w:rsidRPr="00DC2CE7">
        <w:rPr>
          <w:rFonts w:ascii="Times New Roman" w:hAnsi="Times New Roman" w:cs="Times New Roman"/>
          <w:sz w:val="26"/>
          <w:szCs w:val="26"/>
        </w:rPr>
        <w:t>ным письмом за подписью главы Администрации моногорода или замещающего его лица представляет в Министерство экономического развития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 и инвестиционной политики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Республики Башкортостан следующие документы на бумажном и электронном носителе: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lastRenderedPageBreak/>
        <w:t>1) положительное заключение о соответствии Заявителя и реализуемого (планируемого к реализации) им инвестиционного проекта требованиям, установленным законодательством, с описанием конкретных свойств и характеристик Заявителя и инвестиционного проекта;</w:t>
      </w:r>
    </w:p>
    <w:p w:rsidR="0081646C" w:rsidRPr="00DC2CE7" w:rsidRDefault="0081646C" w:rsidP="0081646C">
      <w:pPr>
        <w:tabs>
          <w:tab w:val="left" w:pos="0"/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2)  </w:t>
      </w:r>
      <w:r w:rsidRPr="00B2760A">
        <w:rPr>
          <w:rFonts w:ascii="Times New Roman" w:hAnsi="Times New Roman" w:cs="Times New Roman"/>
          <w:sz w:val="26"/>
          <w:szCs w:val="26"/>
        </w:rPr>
        <w:t>Заявление с документами, указанными в пунктах 3 настоящего Порядка.</w:t>
      </w:r>
    </w:p>
    <w:p w:rsidR="0081646C" w:rsidRPr="00B02330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2330">
        <w:rPr>
          <w:rFonts w:ascii="Times New Roman" w:hAnsi="Times New Roman" w:cs="Times New Roman"/>
          <w:sz w:val="26"/>
          <w:szCs w:val="26"/>
        </w:rPr>
        <w:t>Администрация моногорода вправе представить иные документы, полученные от Заявителя, и (или) в порядке межведомственного информационного взаимодействия.</w:t>
      </w:r>
    </w:p>
    <w:p w:rsidR="0081646C" w:rsidRPr="00B02330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2330">
        <w:rPr>
          <w:rFonts w:ascii="Times New Roman" w:hAnsi="Times New Roman" w:cs="Times New Roman"/>
          <w:sz w:val="26"/>
          <w:szCs w:val="26"/>
        </w:rPr>
        <w:t>1</w:t>
      </w:r>
      <w:r w:rsidR="0070391A">
        <w:rPr>
          <w:rFonts w:ascii="Times New Roman" w:hAnsi="Times New Roman" w:cs="Times New Roman"/>
          <w:sz w:val="26"/>
          <w:szCs w:val="26"/>
        </w:rPr>
        <w:t>0</w:t>
      </w:r>
      <w:r w:rsidR="0081646C" w:rsidRPr="00B02330">
        <w:rPr>
          <w:rFonts w:ascii="Times New Roman" w:hAnsi="Times New Roman" w:cs="Times New Roman"/>
          <w:sz w:val="26"/>
          <w:szCs w:val="26"/>
        </w:rPr>
        <w:t>. Далее Заявлени</w:t>
      </w:r>
      <w:r w:rsidRPr="00B02330">
        <w:rPr>
          <w:rFonts w:ascii="Times New Roman" w:hAnsi="Times New Roman" w:cs="Times New Roman"/>
          <w:sz w:val="26"/>
          <w:szCs w:val="26"/>
        </w:rPr>
        <w:t>е</w:t>
      </w:r>
      <w:r w:rsidR="0081646C" w:rsidRPr="00B02330">
        <w:rPr>
          <w:rFonts w:ascii="Times New Roman" w:hAnsi="Times New Roman" w:cs="Times New Roman"/>
          <w:sz w:val="26"/>
          <w:szCs w:val="26"/>
        </w:rPr>
        <w:t xml:space="preserve"> Заявителя рассматривается в соответствии с </w:t>
      </w:r>
      <w:r w:rsidR="0070391A">
        <w:rPr>
          <w:rFonts w:ascii="Times New Roman" w:hAnsi="Times New Roman" w:cs="Times New Roman"/>
          <w:sz w:val="26"/>
          <w:szCs w:val="26"/>
        </w:rPr>
        <w:t>П</w:t>
      </w:r>
      <w:r w:rsidR="00B2760A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остановлением Правительства Республики Башкортостан от 10 марта 2017 г. N 77 </w:t>
      </w:r>
      <w:r w:rsidR="00B02330" w:rsidRPr="00B02330">
        <w:rPr>
          <w:rFonts w:ascii="Times New Roman" w:hAnsi="Times New Roman" w:cs="Times New Roman"/>
          <w:smallCaps/>
          <w:sz w:val="26"/>
          <w:szCs w:val="26"/>
          <w:lang w:eastAsia="ru-RU"/>
        </w:rPr>
        <w:t>«</w:t>
      </w:r>
      <w:r w:rsidR="00B02330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Об утверждении порядка заключения соглашения об осуществлении деятельности на территории опережающего развития, созданных на территориях </w:t>
      </w:r>
      <w:proofErr w:type="spellStart"/>
      <w:r w:rsidR="00B02330" w:rsidRPr="00B02330">
        <w:rPr>
          <w:rFonts w:ascii="Times New Roman" w:hAnsi="Times New Roman" w:cs="Times New Roman"/>
          <w:sz w:val="26"/>
          <w:szCs w:val="26"/>
          <w:lang w:eastAsia="ru-RU"/>
        </w:rPr>
        <w:t>монопрофильных</w:t>
      </w:r>
      <w:proofErr w:type="spellEnd"/>
      <w:r w:rsidR="00B02330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образований Российской Федерации (моногородов), расположенных в Республике Башкортостан. И о внесении изменений в положение о Министерстве экономического развития Республики Башкортостан»</w:t>
      </w:r>
      <w:r w:rsidR="0081646C" w:rsidRPr="00B0233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B5D51" w:rsidRPr="00B02330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33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. В случае принятия решения о возможности заключения соглашения и направлении в </w:t>
      </w:r>
      <w:r w:rsidR="00831BF1" w:rsidRPr="00B02330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</w:t>
      </w:r>
      <w:r w:rsidR="00BB6A96">
        <w:rPr>
          <w:rFonts w:ascii="Times New Roman" w:hAnsi="Times New Roman" w:cs="Times New Roman"/>
          <w:sz w:val="26"/>
          <w:szCs w:val="26"/>
        </w:rPr>
        <w:t xml:space="preserve">Российской </w:t>
      </w:r>
      <w:proofErr w:type="spellStart"/>
      <w:r w:rsidR="00BB6A96">
        <w:rPr>
          <w:rFonts w:ascii="Times New Roman" w:hAnsi="Times New Roman" w:cs="Times New Roman"/>
          <w:sz w:val="26"/>
          <w:szCs w:val="26"/>
        </w:rPr>
        <w:t>Федерации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>сведений</w:t>
      </w:r>
      <w:proofErr w:type="spellEnd"/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 для включения заявителя в Реестр резидентов соглашение должно быть подписано не позднее 10 рабочих дней со дня принятия такого решения.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33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. Соглашение заключается по форме, утверждаемой 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риказом </w:t>
      </w:r>
      <w:r w:rsidR="00831BF1" w:rsidRPr="00B02330">
        <w:rPr>
          <w:rFonts w:ascii="Times New Roman" w:hAnsi="Times New Roman" w:cs="Times New Roman"/>
          <w:sz w:val="26"/>
          <w:szCs w:val="26"/>
        </w:rPr>
        <w:t>Министерств</w:t>
      </w:r>
      <w:r w:rsidR="0070391A">
        <w:rPr>
          <w:rFonts w:ascii="Times New Roman" w:hAnsi="Times New Roman" w:cs="Times New Roman"/>
          <w:sz w:val="26"/>
          <w:szCs w:val="26"/>
        </w:rPr>
        <w:t>а</w:t>
      </w:r>
      <w:r w:rsidR="00831BF1" w:rsidRPr="00B02330">
        <w:rPr>
          <w:rFonts w:ascii="Times New Roman" w:hAnsi="Times New Roman" w:cs="Times New Roman"/>
          <w:sz w:val="26"/>
          <w:szCs w:val="26"/>
        </w:rPr>
        <w:t xml:space="preserve"> экономического развития и инвестиционной политики Республики Башкортостан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>, в 3 экземплярах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: по одному экземпляру для заявителя, Администрации моногорода и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, каждый из которых подписывается уполномоченными лицами сторон.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заключения соглашения направляет в Министерство экономического развития Российской Федерации информацию для внесения сведений в Реестр резидентов в порядке, установленном Правительством Российской Федерации.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. Заявитель признается резидентом ТОР с даты его включения Министерством экономического развития Российской Федерации в Реестр резидентов.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. Порядок и основания изменения, расторжения и прекращения действия соглашения определяются в нем.</w:t>
      </w:r>
    </w:p>
    <w:p w:rsidR="00CB5D51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изменения, расторжения или прекращения действия соглашения направляет в Министерство экономического развития Российской Федерации информацию для внесения соответствующих сведений в Реестр резидентов в порядке, установленном Правительством Российской Федерации.</w:t>
      </w:r>
    </w:p>
    <w:p w:rsidR="008D24EE" w:rsidRPr="008D24EE" w:rsidRDefault="000F105D" w:rsidP="008D2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17.</w:t>
      </w:r>
      <w:r w:rsidR="008D24EE" w:rsidRPr="008D24EE">
        <w:rPr>
          <w:rFonts w:ascii="Times New Roman" w:hAnsi="Times New Roman" w:cs="Times New Roman"/>
          <w:sz w:val="26"/>
          <w:szCs w:val="26"/>
        </w:rPr>
        <w:t xml:space="preserve">В соглашение при необходимости вносятся изменения, которые оформляются дополнительным соглашением к нему (далее – дополнительное соглашение). 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Дополнительное соглашение заключается на основании представленного заявителем в Администрацию моногорода </w:t>
      </w:r>
      <w:proofErr w:type="spellStart"/>
      <w:r w:rsidRPr="008D24EE">
        <w:rPr>
          <w:rFonts w:ascii="Times New Roman" w:hAnsi="Times New Roman" w:cs="Times New Roman"/>
          <w:sz w:val="26"/>
          <w:szCs w:val="26"/>
        </w:rPr>
        <w:t>заявленияна</w:t>
      </w:r>
      <w:proofErr w:type="spellEnd"/>
      <w:r w:rsidRPr="008D24EE">
        <w:rPr>
          <w:rFonts w:ascii="Times New Roman" w:hAnsi="Times New Roman" w:cs="Times New Roman"/>
          <w:sz w:val="26"/>
          <w:szCs w:val="26"/>
        </w:rPr>
        <w:t xml:space="preserve"> заключение дополнительного соглашения по форме согласно приложению № 1 к настоящему Порядку. 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Порядок приема и рассмотрения заявления на заключение дополнительного соглашения, а также перечень </w:t>
      </w:r>
      <w:proofErr w:type="spellStart"/>
      <w:r w:rsidRPr="008D24EE">
        <w:rPr>
          <w:rFonts w:ascii="Times New Roman" w:hAnsi="Times New Roman" w:cs="Times New Roman"/>
          <w:sz w:val="26"/>
          <w:szCs w:val="26"/>
        </w:rPr>
        <w:t>прилагаемыхк</w:t>
      </w:r>
      <w:proofErr w:type="spellEnd"/>
      <w:r w:rsidRPr="008D24EE">
        <w:rPr>
          <w:rFonts w:ascii="Times New Roman" w:hAnsi="Times New Roman" w:cs="Times New Roman"/>
          <w:sz w:val="26"/>
          <w:szCs w:val="26"/>
        </w:rPr>
        <w:t xml:space="preserve"> нему документов заявителя определяются органами местного самоуправления моногородов.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 рамках рассмотрения заявления на заключение дополнительного соглашения и прилагаемых к нему документов Администрация моногорода проверяет соответствие: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заявителя – требованиям к резидентам ТОР, предусмотренным частями 3 и 5 статьи 34 Федерального закона;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инвестиционного проекта, реализуемого заявителем, – требованиям, установленным Правительством Российской Федерации, в том числе в решении о создании ТОР.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При наличии положительного решения по вопросам, указанным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в абзацах четвертом-шестом настоящего пункта, Администрация моногорода в срок не позднее 3 рабочих дней со дня принятия соответствующего решения сопроводительным письмом за подписью главы Администрации моногорода или замещающего его лица представляет в Минэкономразвития РБ следующие документы </w:t>
      </w:r>
      <w:r w:rsidRPr="008D24EE">
        <w:rPr>
          <w:rFonts w:ascii="Times New Roman" w:hAnsi="Times New Roman" w:cs="Times New Roman"/>
          <w:sz w:val="26"/>
          <w:szCs w:val="26"/>
        </w:rPr>
        <w:br/>
        <w:t>на бумажном и электронном носителях: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заявление на заключение дополнительного соглашения по форме согласно приложению № 1 к настоящему Порядку, подписанное руководителем юридического лица или иным уполномоченным </w:t>
      </w:r>
      <w:r w:rsidRPr="008D24EE">
        <w:rPr>
          <w:rFonts w:ascii="Times New Roman" w:hAnsi="Times New Roman" w:cs="Times New Roman"/>
          <w:sz w:val="26"/>
          <w:szCs w:val="26"/>
        </w:rPr>
        <w:br/>
        <w:t>им лицом и скрепленное печатью юридического лица (при ее наличии);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положительное заключение о соответствии заявителя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и реализуемого им инвестиционного проекта требованиям, установленным законодательством Российской Федерации, с описанием конкретных свойств и характеристик заявителя и инвестиционного проекта, подписанное главой Администрации моногорода </w:t>
      </w:r>
      <w:r w:rsidRPr="008D24EE">
        <w:rPr>
          <w:rFonts w:ascii="Times New Roman" w:hAnsi="Times New Roman" w:cs="Times New Roman"/>
          <w:sz w:val="26"/>
          <w:szCs w:val="26"/>
        </w:rPr>
        <w:br/>
        <w:t>или замещающим его лицом и скрепленное печатью Администрации моногорода;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актуализированный паспорт инвестиционного проекта по форме согласно приложению № 2 к настоящему Порядку, подписанный руководителем юридического лица или иным уполномоченным им лицом и скрепленный печатью юридического лица (при ее наличии);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на заявителя, полученную не ранее чем за 30 календарных дней </w:t>
      </w:r>
      <w:r w:rsidRPr="008D24EE">
        <w:rPr>
          <w:rFonts w:ascii="Times New Roman" w:hAnsi="Times New Roman" w:cs="Times New Roman"/>
          <w:sz w:val="26"/>
          <w:szCs w:val="26"/>
        </w:rPr>
        <w:br/>
        <w:t>до момента подачи заявителем заявления, указанного в настоящем пункте, в Администрацию моногорода.</w:t>
      </w:r>
    </w:p>
    <w:p w:rsidR="008D24EE" w:rsidRPr="008D24EE" w:rsidRDefault="008D24EE" w:rsidP="008D24E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Кроме того, Администрация моногорода представляет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в Минэкономразвития РБ в электронном виде расчетным файлом, выполненным в формате </w:t>
      </w:r>
      <w:proofErr w:type="spellStart"/>
      <w:r w:rsidRPr="008D24EE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8D24EE">
        <w:rPr>
          <w:rFonts w:ascii="Times New Roman" w:hAnsi="Times New Roman" w:cs="Times New Roman"/>
          <w:sz w:val="26"/>
          <w:szCs w:val="26"/>
        </w:rPr>
        <w:t>, актуализированные расчеты финансового плана и эффективности инвестиционного проекта, предусмотренные бизнес-планом.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18. Минэкономразвития РБ в течение 10 рабочих дней со дня поступления документов, указанных в пункте 17 настоящего Порядка, рассматривает их на предмет правильности выводов Администрации моногорода, обозначенных в положительном заключении, в части соответствия заявителя и реализуемого им </w:t>
      </w:r>
      <w:r w:rsidRPr="008D24EE">
        <w:rPr>
          <w:rFonts w:ascii="Times New Roman" w:hAnsi="Times New Roman" w:cs="Times New Roman"/>
          <w:sz w:val="26"/>
          <w:szCs w:val="26"/>
        </w:rPr>
        <w:lastRenderedPageBreak/>
        <w:t>инвестиционного проекта требованиям, установленным законодательством Российской Федерации, и заключает дополнительное соглашение либо отказывает в его заключении.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19. Минэкономразвития РБ вправе отказать в заключении дополнительного соглашения по следующим основаниям:</w:t>
      </w:r>
    </w:p>
    <w:p w:rsidR="008D24EE" w:rsidRPr="008D24EE" w:rsidRDefault="008D24EE" w:rsidP="008D24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непредставление (представление не в полном объеме) документов, указанных в пункте 17 настоящего Порядка, а также сведений, содержащихся в них;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выявление обстоятельств о несоответствии заявителя требованиям к резидентам ТОР, предусмотренным частями 3 и 5 статьи 34 Федерального закона;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выявление обстоятельств о несоответствии инвестиционного проекта, реализуемого заявителем, требованиям, установленным Правительством Российской Федерации, в том числе в решении о создании ТОР;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выявление фактов представления заявителем и (или) Администрацией моногорода недостоверных сведений и (или) документов.</w:t>
      </w:r>
    </w:p>
    <w:p w:rsidR="000F105D" w:rsidRPr="008D24EE" w:rsidRDefault="008D24EE" w:rsidP="008D24E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В случае отказа в заключении дополнительного соглашения Минэкономразвития РБ в течение 10 рабочих дней со дня поступления документов, указанных в пункте 17 настоящего Порядка, направляет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в Администрацию моногорода и заявителю письменные уведомления </w:t>
      </w:r>
      <w:r w:rsidRPr="008D24EE">
        <w:rPr>
          <w:rFonts w:ascii="Times New Roman" w:hAnsi="Times New Roman" w:cs="Times New Roman"/>
          <w:sz w:val="26"/>
          <w:szCs w:val="26"/>
        </w:rPr>
        <w:br/>
        <w:t>об отказе в заключении дополнительного соглашения с указанием оснований отказа.</w:t>
      </w:r>
    </w:p>
    <w:p w:rsidR="00453C9B" w:rsidRDefault="00453C9B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P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B5D51" w:rsidRPr="00DC2CE7" w:rsidRDefault="00CB5D51" w:rsidP="00CB5D5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5BF2" w:rsidRPr="00CB5D51" w:rsidRDefault="001C5BF2" w:rsidP="001C5BF2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C5BF2" w:rsidRPr="00CB5D51" w:rsidRDefault="001C5BF2" w:rsidP="001C5BF2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1C5BF2" w:rsidRPr="00E97C25" w:rsidRDefault="001C5BF2" w:rsidP="001C5BF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BF2" w:rsidRPr="00C90C95" w:rsidRDefault="001C5BF2" w:rsidP="001C5BF2">
      <w:pPr>
        <w:pStyle w:val="ConsPlusNonformat"/>
        <w:spacing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  <w:r w:rsidRPr="00C90C95">
        <w:rPr>
          <w:rFonts w:ascii="Times New Roman" w:hAnsi="Times New Roman" w:cs="Times New Roman"/>
          <w:sz w:val="24"/>
          <w:szCs w:val="24"/>
        </w:rPr>
        <w:t>ЗАЯВЛЕНИЕ</w:t>
      </w:r>
    </w:p>
    <w:p w:rsidR="001C5BF2" w:rsidRPr="00C90C95" w:rsidRDefault="001C5BF2" w:rsidP="001C5BF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Pr="00863120">
        <w:rPr>
          <w:rFonts w:ascii="Times New Roman" w:hAnsi="Times New Roman" w:cs="Times New Roman"/>
          <w:sz w:val="24"/>
          <w:szCs w:val="24"/>
        </w:rPr>
        <w:t>соглашения (дополнительного соглашения к соглашению) об</w:t>
      </w:r>
      <w:r w:rsidRPr="00C90C95">
        <w:rPr>
          <w:rFonts w:ascii="Times New Roman" w:hAnsi="Times New Roman" w:cs="Times New Roman"/>
          <w:sz w:val="24"/>
          <w:szCs w:val="24"/>
        </w:rPr>
        <w:t xml:space="preserve"> осуществлении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на территории опережающего </w:t>
      </w:r>
      <w:r w:rsidRPr="00C90C95">
        <w:rPr>
          <w:rFonts w:ascii="Times New Roman" w:hAnsi="Times New Roman" w:cs="Times New Roman"/>
          <w:sz w:val="24"/>
          <w:szCs w:val="24"/>
        </w:rPr>
        <w:t xml:space="preserve">развития, созданной на территории </w:t>
      </w:r>
      <w:proofErr w:type="spellStart"/>
      <w:r w:rsidRPr="00C90C95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C90C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Российской Федерации (моногорода), расположенного в Республике Башкортостан </w:t>
      </w:r>
    </w:p>
    <w:tbl>
      <w:tblPr>
        <w:tblW w:w="9782" w:type="dxa"/>
        <w:tblInd w:w="-176" w:type="dxa"/>
        <w:tblBorders>
          <w:bottom w:val="single" w:sz="4" w:space="0" w:color="auto"/>
        </w:tblBorders>
        <w:tblLook w:val="01E0"/>
      </w:tblPr>
      <w:tblGrid>
        <w:gridCol w:w="9782"/>
      </w:tblGrid>
      <w:tr w:rsidR="001C5BF2" w:rsidRPr="00C90C95" w:rsidTr="00B60117">
        <w:tc>
          <w:tcPr>
            <w:tcW w:w="9782" w:type="dxa"/>
            <w:tcBorders>
              <w:bottom w:val="single" w:sz="4" w:space="0" w:color="auto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sz w:val="24"/>
                <w:szCs w:val="24"/>
              </w:rPr>
              <w:t>«Благовещенск»</w:t>
            </w:r>
          </w:p>
        </w:tc>
      </w:tr>
      <w:tr w:rsidR="001C5BF2" w:rsidRPr="00C90C95" w:rsidTr="00B60117">
        <w:trPr>
          <w:trHeight w:val="337"/>
        </w:trPr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территории опережающего развития)</w:t>
            </w:r>
          </w:p>
        </w:tc>
      </w:tr>
      <w:tr w:rsidR="001C5BF2" w:rsidRPr="00C90C95" w:rsidTr="00B60117">
        <w:tc>
          <w:tcPr>
            <w:tcW w:w="9782" w:type="dxa"/>
            <w:tcBorders>
              <w:bottom w:val="single" w:sz="4" w:space="0" w:color="auto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F2" w:rsidRPr="00C90C95" w:rsidTr="00B60117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F2" w:rsidRPr="00C90C95" w:rsidTr="00B60117"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(полно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 наименование</w:t>
            </w: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ИНН, КПП, ОГРН, основной вид экономической деятельности с указанием кода по Общероссийскому </w:t>
            </w:r>
            <w:hyperlink r:id="rId11" w:history="1">
              <w:r w:rsidRPr="00C90C95">
                <w:rPr>
                  <w:rStyle w:val="a8"/>
                  <w:rFonts w:ascii="Times New Roman" w:hAnsi="Times New Roman" w:cs="Times New Roman"/>
                  <w:i/>
                  <w:color w:val="auto"/>
                  <w:sz w:val="18"/>
                  <w:szCs w:val="18"/>
                  <w:u w:val="none"/>
                </w:rPr>
                <w:t>классификатору</w:t>
              </w:r>
            </w:hyperlink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видов экономической деятельности, номер телефона и адрес электронной почты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руководителя юридического лица</w:t>
            </w: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1C5BF2" w:rsidRPr="00C90C95" w:rsidRDefault="001C5BF2" w:rsidP="001C5BF2">
      <w:pPr>
        <w:pStyle w:val="unformattext"/>
        <w:spacing w:before="0" w:beforeAutospacing="0" w:after="0" w:afterAutospacing="0"/>
        <w:jc w:val="both"/>
      </w:pPr>
      <w:r w:rsidRPr="00C90C95">
        <w:t xml:space="preserve">зарегистрированное и осуществляющее свою деятельность исключительно на территории </w:t>
      </w:r>
      <w:proofErr w:type="spellStart"/>
      <w:r w:rsidRPr="00C90C95">
        <w:t>монопрофильного</w:t>
      </w:r>
      <w:proofErr w:type="spellEnd"/>
      <w:r w:rsidRPr="00C90C95">
        <w:t xml:space="preserve"> муниципального образования Российской Федерации (моногорода)   </w:t>
      </w:r>
      <w:r w:rsidRPr="00C90C95">
        <w:rPr>
          <w:u w:val="single"/>
        </w:rPr>
        <w:t xml:space="preserve">городское поселение город Благовещенск муниципального района Благовещенский район Республики Башкортостан                                                                                                             </w:t>
      </w:r>
      <w:r w:rsidRPr="00C90C95">
        <w:t>,</w:t>
      </w:r>
    </w:p>
    <w:p w:rsidR="001C5BF2" w:rsidRPr="00C90C95" w:rsidRDefault="001C5BF2" w:rsidP="001C5BF2">
      <w:pPr>
        <w:pStyle w:val="unformattext"/>
        <w:spacing w:before="0" w:beforeAutospacing="0" w:after="0" w:afterAutospacing="0"/>
        <w:jc w:val="center"/>
      </w:pPr>
      <w:r w:rsidRPr="00C90C95">
        <w:rPr>
          <w:i/>
          <w:sz w:val="18"/>
          <w:szCs w:val="18"/>
        </w:rPr>
        <w:t>(наименование муниципального образования</w:t>
      </w:r>
      <w:r>
        <w:rPr>
          <w:i/>
          <w:sz w:val="18"/>
          <w:szCs w:val="18"/>
        </w:rPr>
        <w:t xml:space="preserve"> Российской Федерации (моногорода)</w:t>
      </w:r>
      <w:r w:rsidRPr="00C90C95">
        <w:rPr>
          <w:i/>
          <w:sz w:val="18"/>
          <w:szCs w:val="18"/>
        </w:rPr>
        <w:t>)</w:t>
      </w:r>
    </w:p>
    <w:p w:rsidR="001C5BF2" w:rsidRPr="00C90C95" w:rsidRDefault="001C5BF2" w:rsidP="001C5BF2">
      <w:pPr>
        <w:pStyle w:val="unformattext"/>
        <w:spacing w:before="0" w:beforeAutospacing="0" w:after="0" w:afterAutospacing="0"/>
        <w:jc w:val="both"/>
      </w:pPr>
      <w:r w:rsidRPr="00C90C95">
        <w:t xml:space="preserve">в лице </w:t>
      </w:r>
      <w:r>
        <w:rPr>
          <w:u w:val="single"/>
        </w:rPr>
        <w:t xml:space="preserve">  ,</w:t>
      </w:r>
    </w:p>
    <w:p w:rsidR="001C5BF2" w:rsidRPr="00C90C95" w:rsidRDefault="001C5BF2" w:rsidP="001C5BF2">
      <w:pPr>
        <w:pStyle w:val="unformattext"/>
        <w:spacing w:before="0" w:beforeAutospacing="0" w:after="0" w:afterAutospacing="0"/>
        <w:jc w:val="center"/>
        <w:rPr>
          <w:i/>
          <w:sz w:val="18"/>
          <w:szCs w:val="18"/>
        </w:rPr>
      </w:pPr>
      <w:r w:rsidRPr="00C90C95">
        <w:rPr>
          <w:i/>
          <w:sz w:val="18"/>
          <w:szCs w:val="18"/>
        </w:rPr>
        <w:t>(должность, фамилия, имя, отчество</w:t>
      </w:r>
      <w:r>
        <w:rPr>
          <w:i/>
          <w:sz w:val="18"/>
          <w:szCs w:val="18"/>
        </w:rPr>
        <w:t xml:space="preserve"> (последнее – при наличии</w:t>
      </w:r>
      <w:r w:rsidRPr="00C90C95">
        <w:rPr>
          <w:i/>
          <w:sz w:val="18"/>
          <w:szCs w:val="18"/>
        </w:rPr>
        <w:t>)</w:t>
      </w:r>
    </w:p>
    <w:p w:rsidR="001C5BF2" w:rsidRPr="00D63BFD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BFD">
        <w:rPr>
          <w:rFonts w:ascii="Times New Roman" w:hAnsi="Times New Roman" w:cs="Times New Roman"/>
          <w:sz w:val="24"/>
          <w:szCs w:val="24"/>
        </w:rPr>
        <w:t>действующего на основании Устава представляет настоящее заявлени</w:t>
      </w:r>
      <w:r>
        <w:rPr>
          <w:rFonts w:ascii="Times New Roman" w:hAnsi="Times New Roman" w:cs="Times New Roman"/>
          <w:sz w:val="24"/>
          <w:szCs w:val="24"/>
        </w:rPr>
        <w:t xml:space="preserve">е на </w:t>
      </w:r>
      <w:r w:rsidRPr="00D63BFD">
        <w:rPr>
          <w:rFonts w:ascii="Times New Roman" w:hAnsi="Times New Roman" w:cs="Times New Roman"/>
          <w:sz w:val="24"/>
          <w:szCs w:val="24"/>
        </w:rPr>
        <w:t xml:space="preserve">заключение соглашения (дополнительного соглашения) </w:t>
      </w: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Pr="00863120">
        <w:rPr>
          <w:rFonts w:ascii="Times New Roman" w:hAnsi="Times New Roman" w:cs="Times New Roman"/>
          <w:sz w:val="24"/>
          <w:szCs w:val="24"/>
        </w:rPr>
        <w:t xml:space="preserve">деятельности на территории опережающего развития </w:t>
      </w:r>
      <w:r w:rsidRPr="00D63BF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63BFD">
        <w:rPr>
          <w:rFonts w:ascii="Times New Roman" w:hAnsi="Times New Roman" w:cs="Times New Roman"/>
          <w:sz w:val="24"/>
          <w:szCs w:val="24"/>
        </w:rPr>
        <w:t>____________</w:t>
      </w:r>
      <w:r w:rsidRPr="00D63BFD">
        <w:rPr>
          <w:rFonts w:ascii="Times New Roman" w:hAnsi="Times New Roman" w:cs="Times New Roman"/>
          <w:sz w:val="24"/>
          <w:szCs w:val="24"/>
          <w:u w:val="single"/>
        </w:rPr>
        <w:t>Благовещенск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End"/>
      <w:r w:rsidRPr="00D63BFD">
        <w:rPr>
          <w:rFonts w:ascii="Times New Roman" w:hAnsi="Times New Roman" w:cs="Times New Roman"/>
          <w:sz w:val="24"/>
          <w:szCs w:val="24"/>
        </w:rPr>
        <w:t>”</w:t>
      </w:r>
    </w:p>
    <w:p w:rsidR="001C5BF2" w:rsidRPr="00D63BFD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30"/>
        </w:rPr>
      </w:pPr>
      <w:r w:rsidRPr="00D63BFD">
        <w:rPr>
          <w:rFonts w:ascii="Times New Roman" w:hAnsi="Times New Roman" w:cs="Times New Roman"/>
          <w:sz w:val="18"/>
          <w:szCs w:val="24"/>
        </w:rPr>
        <w:t>(наименование территории опережающего развития)</w:t>
      </w:r>
    </w:p>
    <w:p w:rsidR="001C5BF2" w:rsidRDefault="001C5BF2" w:rsidP="001C5BF2">
      <w:pPr>
        <w:pStyle w:val="unformattext"/>
        <w:spacing w:before="0" w:beforeAutospacing="0" w:after="0" w:afterAutospacing="0" w:line="276" w:lineRule="auto"/>
        <w:jc w:val="both"/>
      </w:pPr>
      <w:r w:rsidRPr="00C90C95">
        <w:t>и подтверждает намерение реализовать инвестиционный проект, отвечающий требованиям статьи 34 Федерального закона «О территориях опережающего развития в Российской Федерации», постановления Правительства Российской Федерации от 22 июня 2015 года № 614 «Об особенностях с</w:t>
      </w:r>
      <w:r>
        <w:t xml:space="preserve">оздания территорий опережающего </w:t>
      </w:r>
      <w:r w:rsidRPr="00C90C95">
        <w:t xml:space="preserve">развития на территориях </w:t>
      </w:r>
      <w:proofErr w:type="spellStart"/>
      <w:r w:rsidRPr="00C90C95">
        <w:t>монопрофильных</w:t>
      </w:r>
      <w:proofErr w:type="spellEnd"/>
      <w:r w:rsidRPr="00C90C95">
        <w:t xml:space="preserve"> муниципальных образований Российской Федерации (моногородов)» и постановления Пра</w:t>
      </w:r>
      <w:r>
        <w:t xml:space="preserve">вительства Российской Федерации </w:t>
      </w:r>
      <w:r w:rsidRPr="00C90C95">
        <w:t>от 12 февраля 2019 года № 127 «О с</w:t>
      </w:r>
      <w:r>
        <w:t xml:space="preserve">оздании территории опережающего социально-экономического </w:t>
      </w:r>
      <w:r w:rsidRPr="00C90C95">
        <w:t>развития “Благовещенск”».</w:t>
      </w:r>
    </w:p>
    <w:p w:rsidR="001C5BF2" w:rsidRPr="00C90C95" w:rsidRDefault="001C5BF2" w:rsidP="001C5BF2">
      <w:pPr>
        <w:pStyle w:val="unformattext"/>
        <w:spacing w:before="0" w:beforeAutospacing="0" w:after="0" w:afterAutospacing="0" w:line="276" w:lineRule="auto"/>
        <w:ind w:firstLine="567"/>
        <w:jc w:val="both"/>
      </w:pPr>
      <w:r w:rsidRPr="00C90C95">
        <w:t xml:space="preserve">Требуемые к заявлению документы прилагаются. </w:t>
      </w:r>
    </w:p>
    <w:p w:rsidR="001C5BF2" w:rsidRDefault="001C5BF2" w:rsidP="001C5BF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Все сведения, содержащиеся в настоящем заявлении и прилагаемых к нему документах, являются достоверными.</w:t>
      </w:r>
    </w:p>
    <w:p w:rsidR="001C5BF2" w:rsidRPr="00C90C95" w:rsidRDefault="001C5BF2" w:rsidP="001C5BF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C5BF2" w:rsidRPr="00C90C95" w:rsidRDefault="001C5BF2" w:rsidP="001C5BF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Приложения: на _____ л. в 2 экз.</w:t>
      </w:r>
    </w:p>
    <w:p w:rsidR="001C5BF2" w:rsidRPr="00C90C95" w:rsidRDefault="001C5BF2" w:rsidP="001C5BF2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C5BF2" w:rsidRPr="00C90C95" w:rsidRDefault="001C5BF2" w:rsidP="001C5B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F2" w:rsidRPr="00C90C95" w:rsidRDefault="001C5BF2" w:rsidP="001C5B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C5BF2" w:rsidRPr="00C90C95" w:rsidRDefault="001C5BF2" w:rsidP="001C5B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юридиче</w:t>
      </w:r>
      <w:r>
        <w:rPr>
          <w:rFonts w:ascii="Times New Roman" w:hAnsi="Times New Roman" w:cs="Times New Roman"/>
          <w:sz w:val="24"/>
          <w:szCs w:val="24"/>
        </w:rPr>
        <w:t xml:space="preserve">ского лица                               _________________               </w:t>
      </w:r>
      <w:r w:rsidRPr="00C90C9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C5BF2" w:rsidRPr="00C90C95" w:rsidRDefault="001C5BF2" w:rsidP="001C5BF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(подпись)                                 (</w:t>
      </w:r>
      <w:r w:rsidRPr="00C90C95">
        <w:rPr>
          <w:rFonts w:ascii="Times New Roman" w:hAnsi="Times New Roman" w:cs="Times New Roman"/>
          <w:i/>
          <w:sz w:val="18"/>
          <w:szCs w:val="18"/>
        </w:rPr>
        <w:t>расшифровка подписи)</w:t>
      </w:r>
    </w:p>
    <w:p w:rsidR="001C5BF2" w:rsidRDefault="001C5BF2" w:rsidP="001C5B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C5BF2" w:rsidRPr="00C90C95" w:rsidRDefault="001C5BF2" w:rsidP="001C5BF2">
      <w:pPr>
        <w:pStyle w:val="ConsPlusNonformat"/>
        <w:spacing w:line="276" w:lineRule="auto"/>
        <w:jc w:val="both"/>
      </w:pPr>
      <w:r w:rsidRPr="00C90C95">
        <w:rPr>
          <w:rFonts w:ascii="Times New Roman" w:hAnsi="Times New Roman" w:cs="Times New Roman"/>
          <w:sz w:val="18"/>
          <w:szCs w:val="18"/>
        </w:rPr>
        <w:t>М.П.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«______» ___________________ 20___ г.</w:t>
      </w:r>
    </w:p>
    <w:p w:rsidR="001C5BF2" w:rsidRPr="00CB5D51" w:rsidRDefault="001C5BF2" w:rsidP="001C5BF2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C5BF2" w:rsidRPr="00CB5D51" w:rsidRDefault="001C5BF2" w:rsidP="001C5BF2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1C5BF2" w:rsidRDefault="001C5BF2" w:rsidP="001C5BF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5BF2" w:rsidRPr="00E861DB" w:rsidRDefault="001C5BF2" w:rsidP="001C5BF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ПАСПОРТ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 Инициатор инвестиционного проекта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1.1. Полное и краткое наименования юридического лица, включая его организационно-правовую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форму:_________________________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1.2. Основные виды экономической деятельности с указанием кодов </w:t>
      </w:r>
      <w:hyperlink r:id="rId12" w:history="1">
        <w:r w:rsidRPr="00E861DB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E861DB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1.3. Дата регистрации юридического лица:______________________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1.4. Местонахождение юридического лица: 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1.5. Адрес юридического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лица:________________________________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1.6. Идентификационный номер налогоплательщика (ИНН) 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1.7. Код причины постановки на учет (КПП):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1.8. Основной государственный регистрационный номер (ОГРН):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1.9. Наименование территории опережающего развития, исключительно в границах которой инициатором инвестиционного проекта осуществляется деятельность, – _____________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1.10. Форма собственности, учредители юридического лица </w:t>
      </w:r>
      <w:r w:rsidRPr="00E861DB">
        <w:rPr>
          <w:rFonts w:ascii="Times New Roman" w:hAnsi="Times New Roman" w:cs="Times New Roman"/>
          <w:sz w:val="24"/>
          <w:szCs w:val="24"/>
        </w:rPr>
        <w:br/>
        <w:t>с указанием размера и номинальной стоимости долей:_________________________________________________________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1.11. Среднесписочная численность работников юридического лица за последние 3 года (либо за период его существования, если оно существует менее 3 лет):_________________________________________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1.12. Наличие и формы государственной поддержки: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1.13. Применение специального налогового режима: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1.14. Руководитель организации (фамилия, имя, отчество </w:t>
      </w:r>
      <w:r w:rsidRPr="00E861DB">
        <w:rPr>
          <w:rFonts w:ascii="Times New Roman" w:hAnsi="Times New Roman" w:cs="Times New Roman"/>
          <w:sz w:val="24"/>
          <w:szCs w:val="24"/>
        </w:rPr>
        <w:br/>
        <w:t>(последнее – при наличии), должность):____________________________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1.15. Руководитель инвестиционного проекта (фамилия, имя, отчество (последнее – при наличии), должность):____________________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1.16. Контактные данные (номер телефона, адрес электронной почты):________________________________________________________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 Инвестиционный проект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2.1. Наименование инвестиционного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проекта:____________________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2.2. Виды экономической деятельности, осуществляемые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в результате реализации инвестиционного проекта на территории опережающего развития, с указанием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кодов</w:t>
      </w:r>
      <w:hyperlink r:id="rId13" w:history="1">
        <w:r w:rsidRPr="00E861DB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E861DB">
        <w:rPr>
          <w:rFonts w:ascii="Times New Roman" w:hAnsi="Times New Roman" w:cs="Times New Roman"/>
          <w:sz w:val="24"/>
          <w:szCs w:val="24"/>
        </w:rPr>
        <w:t>:_______________________________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2.3. Информация об исполнении контрактов, заключенных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с градообразующей организацией моногорода либо с ее дочерними организациями, и (или) о получении выручки от реализации товаров, выполнения работ, оказания услуг градообразующей организации моногорода либо ее дочерним организациям в объеме,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превышающем </w:t>
      </w:r>
      <w:r w:rsidRPr="00E861DB">
        <w:rPr>
          <w:rFonts w:ascii="Times New Roman" w:hAnsi="Times New Roman" w:cs="Times New Roman"/>
          <w:sz w:val="24"/>
          <w:szCs w:val="24"/>
        </w:rPr>
        <w:t>50 процентов всей выручки, получаемой от реализации товаров, выполнения работ, оказания услуг в результате реализации инвестиционного проекта:________________________________________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2.4. Характер инвестиционного проекта: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создание нового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производства:________________________________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расширение действующего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производства:_______________________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техническое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перевооружение:_________________________________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другое:____________________________________________________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2.5. Цель реализации инвестиционного проекта, краткое описание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его содержания с указанием проектной годовой мощности в натуральном </w:t>
      </w:r>
      <w:r w:rsidRPr="00E861DB">
        <w:rPr>
          <w:rFonts w:ascii="Times New Roman" w:hAnsi="Times New Roman" w:cs="Times New Roman"/>
          <w:sz w:val="24"/>
          <w:szCs w:val="24"/>
        </w:rPr>
        <w:br/>
        <w:t>и денежном выражениях:_________________________________________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2.6. Ключевые риски инвестиционного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проекта:__________________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2.7. Стоимость проекта, всего – _______ тыс. рублей с учетом НДС.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2.7.1. Объем капитальных вложений, планируемых с даты получения статуса резидента территории опережающего развития: всего – _______ тыс. рублей с учетом НДС (_______ тыс. рублей без учета НДС), из них не менее ________ тыс. рублей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учетом НДС (_______ тыс. рублей 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без учета НДС) в течение </w:t>
      </w:r>
      <w:r w:rsidRPr="00E20692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первого года</w:t>
      </w:r>
      <w:r w:rsidRPr="00E20692">
        <w:rPr>
          <w:rStyle w:val="af0"/>
          <w:rFonts w:ascii="Times New Roman" w:eastAsiaTheme="minorHAnsi" w:hAnsi="Times New Roman" w:cs="Times New Roman"/>
          <w:sz w:val="24"/>
          <w:szCs w:val="24"/>
          <w:lang w:eastAsia="en-US"/>
        </w:rPr>
        <w:footnoteReference w:id="1"/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даты получения статуса резидента территории опережающего развития.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2.7.2. Объем капитальных вложений, планируемых с даты получения статуса резидента территории опережающего развития, с </w:t>
      </w:r>
      <w:proofErr w:type="spellStart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разбивкойпо</w:t>
      </w:r>
      <w:proofErr w:type="spellEnd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календарным годам: _______________________________ тыс. рублей.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2.8. Структура и сроки финансирования инвестиционного проекта: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бюджетное финансирование (в том числе в рамках мер поддержки): всего – _____________ тыс. рублей, в том числе с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разбивкойпо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собственные средства: всего – ___________ тыс. рублей, в том числе с разбивкой 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привлеченные средства: всего – ____________________ тыс. рублей, в том числе: 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банковские кредиты –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. рублей, в том числе с разбивкой 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. рублей; 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иные заемные средства – __________________________ тыс. рублей, в том числе с разбивкой по календарным годам: _______________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. рублей; 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иные привлеченные средства (в том числе в рамках мер поддержки): всего – _____________ тыс. рублей, в том числе с разбивкой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2.9. Сроки и этапы реализации инвестиционного проекта:</w:t>
      </w:r>
    </w:p>
    <w:p w:rsidR="001C5BF2" w:rsidRPr="00E861DB" w:rsidRDefault="001C5BF2" w:rsidP="001C5BF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____________________________________________________;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(в том числе с указанием планового года начала и окончания инвестиционной стадии проекта, планового года начала эксплуатационной стадии проекта и года выхода на проектную мощность).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2.10. Степень проработанности инвестиционного проекта (дата </w:t>
      </w:r>
      <w:r w:rsidRPr="00E861DB">
        <w:rPr>
          <w:rFonts w:ascii="Times New Roman" w:hAnsi="Times New Roman" w:cs="Times New Roman"/>
          <w:sz w:val="24"/>
          <w:szCs w:val="24"/>
        </w:rPr>
        <w:br/>
        <w:t>и уровень принятия решения о необходимости реализации инвестиционного проекта,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инвестиционного проекта и другое):_______________________________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lastRenderedPageBreak/>
        <w:t>2.11. Сведения об успешности реализации юридическим лицом инвестиционных проектов:_______________________________________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2.12. Привлечение иностранной рабочей силы (указать в процентном отношении к общей численности работников):______________________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2.13. Показатели экономической эффективности реализации инвестиционного проекта: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срок окупаемости:___________________________________________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индекс прибыльности:_______________________________________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внутренняя норма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рентабельности:_____________________________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чистый дисконтированный доход: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объем налоговых поступлений в бюджет Республики Башкортостан: всего – _____________ тыс. </w:t>
      </w:r>
      <w:r>
        <w:rPr>
          <w:rFonts w:ascii="Times New Roman" w:hAnsi="Times New Roman" w:cs="Times New Roman"/>
          <w:sz w:val="24"/>
          <w:szCs w:val="24"/>
        </w:rPr>
        <w:t xml:space="preserve">рублей, в том числе с разбивкой </w:t>
      </w:r>
      <w:r w:rsidRPr="00E861DB">
        <w:rPr>
          <w:rFonts w:ascii="Times New Roman" w:hAnsi="Times New Roman" w:cs="Times New Roman"/>
          <w:sz w:val="24"/>
          <w:szCs w:val="24"/>
        </w:rPr>
        <w:t xml:space="preserve">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количество создаваемых рабочих мест с даты получения статуса резидента территории опережающего развития: всего – ___________ ед., из них не менее ________ ед. – в течение </w:t>
      </w:r>
      <w:r w:rsidRPr="00E20692">
        <w:rPr>
          <w:rFonts w:ascii="Times New Roman" w:hAnsi="Times New Roman" w:cs="Times New Roman"/>
          <w:sz w:val="24"/>
          <w:szCs w:val="24"/>
        </w:rPr>
        <w:t>первого года</w:t>
      </w:r>
      <w:r w:rsidRPr="00E20692"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  <w:r w:rsidRPr="00E861DB">
        <w:rPr>
          <w:rFonts w:ascii="Times New Roman" w:hAnsi="Times New Roman" w:cs="Times New Roman"/>
          <w:sz w:val="24"/>
          <w:szCs w:val="24"/>
        </w:rPr>
        <w:t xml:space="preserve"> с даты получения статуса резидента территории опережающего развития;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создаваемых рабочих мест с даты получения статуса резидента территории опережающего развития с разбивкой 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по календарным </w:t>
      </w:r>
      <w:proofErr w:type="spellStart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годам:________________________________________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ед</w:t>
      </w:r>
      <w:proofErr w:type="spellEnd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.;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средняя заработная </w:t>
      </w:r>
      <w:proofErr w:type="spellStart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плата:____________________________________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proofErr w:type="spellEnd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2.14. Информация о производстве подакцизных товаров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(за исключением легковых автомобилей, мотоциклов и стали жидкой),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а также о производстве товаров и (или) об оказании услуг, о выполнении работ по основному виду экономической деятельности градообразующей организации моногорода, а также по видам экономической деятельности, перечисленным в </w:t>
      </w:r>
      <w:hyperlink r:id="rId14" w:history="1">
        <w:r w:rsidRPr="00E861DB">
          <w:rPr>
            <w:rFonts w:ascii="Times New Roman" w:hAnsi="Times New Roman" w:cs="Times New Roman"/>
            <w:sz w:val="24"/>
            <w:szCs w:val="24"/>
          </w:rPr>
          <w:t>подпункте “</w:t>
        </w:r>
        <w:proofErr w:type="spellStart"/>
        <w:r w:rsidRPr="00E861DB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E861DB">
          <w:rPr>
            <w:rFonts w:ascii="Times New Roman" w:hAnsi="Times New Roman" w:cs="Times New Roman"/>
            <w:sz w:val="24"/>
            <w:szCs w:val="24"/>
          </w:rPr>
          <w:t>” пункта 1</w:t>
        </w:r>
      </w:hyperlink>
      <w:r w:rsidRPr="00E861DB">
        <w:rPr>
          <w:rFonts w:ascii="Times New Roman" w:hAnsi="Times New Roman" w:cs="Times New Roman"/>
          <w:sz w:val="24"/>
          <w:szCs w:val="24"/>
        </w:rPr>
        <w:t xml:space="preserve"> требований к инвестиционным проектам, реализуемым резидентами территорий опережающего развития, создаваемых на территориях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 муниципальных образований Российской Федерации (моногородов), утвержденных постановлением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22 июня </w:t>
      </w:r>
      <w:r w:rsidRPr="00E861DB">
        <w:rPr>
          <w:rFonts w:ascii="Times New Roman" w:hAnsi="Times New Roman" w:cs="Times New Roman"/>
          <w:sz w:val="24"/>
          <w:szCs w:val="24"/>
        </w:rPr>
        <w:t>2015 года № 614: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юридического лица             ___________            __________________________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(расшифровка подписи)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 М.П.                                                                  «____» _________ 20__ г.</w:t>
      </w:r>
      <w:r w:rsidRPr="00E861DB">
        <w:rPr>
          <w:rFonts w:ascii="Times New Roman" w:hAnsi="Times New Roman" w:cs="Times New Roman"/>
          <w:sz w:val="24"/>
          <w:szCs w:val="24"/>
        </w:rPr>
        <w:tab/>
        <w:t>».</w:t>
      </w:r>
    </w:p>
    <w:p w:rsidR="001C5BF2" w:rsidRDefault="001C5BF2" w:rsidP="001C5BF2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5BF2" w:rsidRDefault="001C5BF2" w:rsidP="001C5BF2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E97C25" w:rsidRDefault="0081646C" w:rsidP="0081646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1B20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DF1B20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DF1B20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от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24E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 г. №____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1B20" w:rsidRPr="00866EE1" w:rsidRDefault="00DF1B20" w:rsidP="00DF1B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EE1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по рассмотрению заявлений юридических лиц на заключение соглашений об осуществлении деятельности на территории опережающего развития «Благовещенск» на территории муниципального образования </w:t>
      </w:r>
      <w:r w:rsidRPr="00866E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– глава Администрации городского поселения город Благовещенск муниципального района Благовещенский район Республики Башкортостан, руководитель рабочей группы;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Голов О.Е. – глава Администрации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Благовещенский район Республики Башкортостан (по согласованию);</w:t>
      </w:r>
    </w:p>
    <w:p w:rsidR="00DF1B20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Беляева О.Ю.  – главный специалист отдела промышленности и инвестиций Администрации Муниципального района Благовещенский район Республики Башкортостан, секретарь совещаний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1B20" w:rsidRDefault="00DF1B20" w:rsidP="00DF1B20">
      <w:pPr>
        <w:tabs>
          <w:tab w:val="left" w:pos="1134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 Н.Н. – заместитель главы Администрации Муниципального района Благовещенский район Республики Башкортостан по строительству и жилищно-коммунальному хозяйству (по согласованию);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Карабанова А.Н. – заместитель главы Администрации Муниципального района Благовещенский район Республики Башкортостан </w:t>
      </w:r>
      <w:r w:rsidR="00EB7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развития предпринимательства и инвестиционной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Куликова Е.А. – заместитель главы Администрации Муниципального района Благовещенский район Республики Башкортостан по социальным вопросам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Субботина А.А. – управляющий делами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DF1B20" w:rsidRPr="003D163E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0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0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елева</w:t>
      </w:r>
      <w:proofErr w:type="spellEnd"/>
      <w:r w:rsidRPr="000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главный специалист Администрации городского поселения город Благовещенск муниципального района Благовещенский район </w:t>
      </w:r>
      <w:r w:rsidRPr="003D1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Башкортостан;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9. Карманова М.В. – начальник отдела промышленности и инвестиций Администрации Муниципального района Благовещенский район Республики Башкортостан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Рахимов Р.М. – начальник отдела сельского хозяйства Администрации Муниципального района Благовещенский район Республики Башкортостан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Сальников М.В. – начальник отдела строительства Администрации Муниципального района Благовещенский район Республики Башкортостан (по согласованию); </w:t>
      </w:r>
    </w:p>
    <w:p w:rsidR="00DF1B20" w:rsidRPr="008A76AD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Фасхутдинов</w:t>
      </w:r>
      <w:proofErr w:type="spellEnd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Р.Р. – главный архитектор-начальник </w:t>
      </w:r>
      <w:r w:rsidRPr="008A76AD">
        <w:rPr>
          <w:rFonts w:ascii="Times New Roman" w:hAnsi="Times New Roman" w:cs="Times New Roman"/>
          <w:color w:val="000000"/>
          <w:sz w:val="28"/>
          <w:szCs w:val="28"/>
        </w:rPr>
        <w:t xml:space="preserve">отдела градостроительства и жилищных вопросов 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Аманов А.И. – начальник отдела по управлению собственностью 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Pr="008A76AD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Чадов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 – </w:t>
      </w:r>
      <w:r w:rsidR="00D55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отдела промышленности и инвестиций 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согласованию);  </w:t>
      </w:r>
    </w:p>
    <w:p w:rsidR="00DF1B20" w:rsidRPr="008A76AD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Муртазин</w:t>
      </w:r>
      <w:proofErr w:type="spellEnd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М.Р. – начальник отдела по Благовещенскому району и городу Благовещенску Управления по работе с территориальными  отделами и взаимодействию с органами местного самоуправления </w:t>
      </w:r>
      <w:r w:rsidRPr="008A76AD">
        <w:rPr>
          <w:rFonts w:ascii="Times New Roman" w:hAnsi="Times New Roman" w:cs="Times New Roman"/>
          <w:color w:val="000000"/>
          <w:sz w:val="28"/>
          <w:szCs w:val="28"/>
        </w:rPr>
        <w:t>(по согласованию);</w:t>
      </w:r>
    </w:p>
    <w:p w:rsidR="00DF1B20" w:rsidRPr="008A76AD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A76AD">
        <w:rPr>
          <w:rFonts w:ascii="Times New Roman" w:hAnsi="Times New Roman" w:cs="Times New Roman"/>
          <w:color w:val="000000"/>
          <w:sz w:val="28"/>
          <w:szCs w:val="28"/>
        </w:rPr>
        <w:t>Фролова Р.В. – директор Муниципального бюджетного учреждения «Благовещенский информационно-консультационный центр» Муниципального района Благовещенский район Республики Башкортостан (по согласованию);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C41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Кузнецов А.А.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начальникПроизводственного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Pr="00C413EE">
        <w:rPr>
          <w:rFonts w:ascii="Times New Roman" w:hAnsi="Times New Roman" w:cs="Times New Roman"/>
          <w:sz w:val="28"/>
          <w:szCs w:val="28"/>
        </w:rPr>
        <w:t xml:space="preserve"> «Центральные электрические сети»О</w:t>
      </w:r>
      <w:r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Pr="00C413EE">
        <w:rPr>
          <w:rFonts w:ascii="Times New Roman" w:hAnsi="Times New Roman" w:cs="Times New Roman"/>
          <w:sz w:val="28"/>
          <w:szCs w:val="28"/>
        </w:rPr>
        <w:t xml:space="preserve"> «Благовещенский РЭС»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Чернецов В.В.  – директор Муниципального унитарного предприятия «Водоканал» Муниципального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Мамаев И.И. – начальник </w:t>
      </w:r>
      <w:r w:rsidRPr="00210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Общества с ограниченной ответственностью «</w:t>
      </w:r>
      <w:proofErr w:type="spellStart"/>
      <w:r w:rsidRPr="00210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БашРТС</w:t>
      </w:r>
      <w:proofErr w:type="spellEnd"/>
      <w:r w:rsidRPr="00210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DF1B20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Афанасьев В.Н.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Благовещенской комплексной службы филиала </w:t>
      </w:r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убличное акционерное общество</w:t>
      </w:r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«Газпром газораспределение Уфа» в д. </w:t>
      </w:r>
      <w:proofErr w:type="spellStart"/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Князево</w:t>
      </w:r>
      <w:proofErr w:type="spellEnd"/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(Центральный филиал)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9524A" w:rsidRPr="0046421C" w:rsidRDefault="00DF1B20" w:rsidP="000248F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Гадельшин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Р.Р. – общественный помощник Уполномоченного по защите прав предпринимателей в Республике Башкортостан в Муниципальном районе Благовещенский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sectPr w:rsidR="0029524A" w:rsidRPr="0046421C" w:rsidSect="006B3D7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83" w:rsidRDefault="00180583" w:rsidP="00921F33">
      <w:pPr>
        <w:spacing w:after="0" w:line="240" w:lineRule="auto"/>
      </w:pPr>
      <w:r>
        <w:separator/>
      </w:r>
    </w:p>
  </w:endnote>
  <w:endnote w:type="continuationSeparator" w:id="0">
    <w:p w:rsidR="00180583" w:rsidRDefault="00180583" w:rsidP="0092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83" w:rsidRDefault="00180583" w:rsidP="00921F33">
      <w:pPr>
        <w:spacing w:after="0" w:line="240" w:lineRule="auto"/>
      </w:pPr>
      <w:r>
        <w:separator/>
      </w:r>
    </w:p>
  </w:footnote>
  <w:footnote w:type="continuationSeparator" w:id="0">
    <w:p w:rsidR="00180583" w:rsidRDefault="00180583" w:rsidP="00921F33">
      <w:pPr>
        <w:spacing w:after="0" w:line="240" w:lineRule="auto"/>
      </w:pPr>
      <w:r>
        <w:continuationSeparator/>
      </w:r>
    </w:p>
  </w:footnote>
  <w:footnote w:id="1">
    <w:p w:rsidR="001C5BF2" w:rsidRPr="00160FAF" w:rsidRDefault="001C5BF2" w:rsidP="001C5BF2">
      <w:pPr>
        <w:pStyle w:val="ae"/>
        <w:keepNext/>
        <w:ind w:firstLine="709"/>
        <w:jc w:val="both"/>
        <w:rPr>
          <w:sz w:val="16"/>
          <w:szCs w:val="16"/>
        </w:rPr>
      </w:pPr>
      <w:r w:rsidRPr="00160FAF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160FAF">
        <w:rPr>
          <w:rFonts w:ascii="Times New Roman" w:hAnsi="Times New Roman" w:cs="Times New Roman"/>
          <w:sz w:val="16"/>
          <w:szCs w:val="16"/>
        </w:rPr>
        <w:t xml:space="preserve">В соответствии с пунктом 1 постановления Правительства Российской Федерации от 11 марта 2021 года </w:t>
      </w:r>
      <w:r w:rsidRPr="00160FAF">
        <w:rPr>
          <w:rFonts w:ascii="Times New Roman" w:hAnsi="Times New Roman" w:cs="Times New Roman"/>
          <w:sz w:val="16"/>
          <w:szCs w:val="16"/>
        </w:rPr>
        <w:br/>
        <w:t>№ 3</w:t>
      </w:r>
      <w:r>
        <w:rPr>
          <w:rFonts w:ascii="Times New Roman" w:hAnsi="Times New Roman" w:cs="Times New Roman"/>
          <w:sz w:val="16"/>
          <w:szCs w:val="16"/>
        </w:rPr>
        <w:t xml:space="preserve">50 </w:t>
      </w:r>
      <w:r w:rsidRPr="003C72EB">
        <w:rPr>
          <w:rFonts w:ascii="Times New Roman" w:hAnsi="Times New Roman" w:cs="Times New Roman"/>
          <w:sz w:val="16"/>
          <w:szCs w:val="16"/>
        </w:rPr>
        <w:t>“</w:t>
      </w:r>
      <w:r w:rsidRPr="00160FAF">
        <w:rPr>
          <w:rFonts w:ascii="Times New Roman" w:hAnsi="Times New Roman" w:cs="Times New Roman"/>
          <w:sz w:val="16"/>
          <w:szCs w:val="16"/>
        </w:rPr>
        <w:t xml:space="preserve">О сроках 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 резидентом территории опережающего 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и внесении изменений в Правила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</w:t>
      </w:r>
      <w:r>
        <w:rPr>
          <w:rFonts w:ascii="Times New Roman" w:hAnsi="Times New Roman" w:cs="Times New Roman"/>
          <w:sz w:val="16"/>
          <w:szCs w:val="16"/>
        </w:rPr>
        <w:t>сийской Федерации (моногородов)</w:t>
      </w:r>
      <w:r w:rsidRPr="003C72EB">
        <w:rPr>
          <w:rFonts w:ascii="Times New Roman" w:hAnsi="Times New Roman" w:cs="Times New Roman"/>
          <w:sz w:val="16"/>
          <w:szCs w:val="16"/>
        </w:rPr>
        <w:t>”</w:t>
      </w:r>
      <w:r w:rsidRPr="00160FAF">
        <w:rPr>
          <w:rFonts w:ascii="Times New Roman" w:hAnsi="Times New Roman" w:cs="Times New Roman"/>
          <w:sz w:val="16"/>
          <w:szCs w:val="16"/>
        </w:rPr>
        <w:t xml:space="preserve"> для юридического лица, получившего с 1 апреля 2019 года по 31 декабря 2021 года статус резидента территории опережающего 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обязательства по исполнению требований к инвестиционным проектам, касающихся минимального объема капитальных вложений и минимально</w:t>
      </w:r>
      <w:bookmarkStart w:id="1" w:name="_GoBack"/>
      <w:bookmarkEnd w:id="1"/>
      <w:r w:rsidRPr="00160FAF">
        <w:rPr>
          <w:rFonts w:ascii="Times New Roman" w:hAnsi="Times New Roman" w:cs="Times New Roman"/>
          <w:sz w:val="16"/>
          <w:szCs w:val="16"/>
        </w:rPr>
        <w:t xml:space="preserve">го количества новых постоянных рабочих мест, в соответствии с соглашением об осуществлении деятельности на территории опережающего социально-экономического развития, заключенным юридическим лицом с органом государственной власти субъекта Российской Федерации, могут быть реализованы в течение 2 лет со дня включения такого юридического лица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Российской Федерации (моногородов).</w:t>
      </w:r>
    </w:p>
  </w:footnote>
  <w:footnote w:id="2">
    <w:p w:rsidR="001C5BF2" w:rsidRPr="00160FAF" w:rsidRDefault="001C5BF2" w:rsidP="001C5BF2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60FAF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160FAF">
        <w:rPr>
          <w:rFonts w:ascii="Times New Roman" w:hAnsi="Times New Roman" w:cs="Times New Roman"/>
          <w:sz w:val="16"/>
          <w:szCs w:val="16"/>
        </w:rPr>
        <w:t xml:space="preserve">В соответствии с пунктом 1 постановления Правительства Российской Федерации от 11 марта 2021 года № 350 </w:t>
      </w:r>
      <w:r>
        <w:rPr>
          <w:rFonts w:ascii="Times New Roman" w:hAnsi="Times New Roman" w:cs="Times New Roman"/>
          <w:sz w:val="16"/>
          <w:szCs w:val="16"/>
        </w:rPr>
        <w:br/>
      </w:r>
      <w:r w:rsidRPr="003E225A">
        <w:rPr>
          <w:rFonts w:ascii="Times New Roman" w:hAnsi="Times New Roman" w:cs="Times New Roman"/>
          <w:sz w:val="16"/>
          <w:szCs w:val="16"/>
        </w:rPr>
        <w:t>“</w:t>
      </w:r>
      <w:r w:rsidRPr="00160FAF">
        <w:rPr>
          <w:rFonts w:ascii="Times New Roman" w:hAnsi="Times New Roman" w:cs="Times New Roman"/>
          <w:sz w:val="16"/>
          <w:szCs w:val="16"/>
        </w:rPr>
        <w:t xml:space="preserve">О сроках 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 резидентом территории опережающего 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и внесении изменений в Правила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</w:t>
      </w:r>
      <w:r>
        <w:rPr>
          <w:rFonts w:ascii="Times New Roman" w:hAnsi="Times New Roman" w:cs="Times New Roman"/>
          <w:sz w:val="16"/>
          <w:szCs w:val="16"/>
        </w:rPr>
        <w:t>сийской Федерации (моногородов)</w:t>
      </w:r>
      <w:r w:rsidRPr="003E225A">
        <w:rPr>
          <w:rFonts w:ascii="Times New Roman" w:hAnsi="Times New Roman" w:cs="Times New Roman"/>
          <w:sz w:val="16"/>
          <w:szCs w:val="16"/>
        </w:rPr>
        <w:t>”</w:t>
      </w:r>
      <w:r w:rsidRPr="00160FAF">
        <w:rPr>
          <w:rFonts w:ascii="Times New Roman" w:hAnsi="Times New Roman" w:cs="Times New Roman"/>
          <w:sz w:val="16"/>
          <w:szCs w:val="16"/>
        </w:rPr>
        <w:t xml:space="preserve"> для юридического лица, получившего с 1 апреля 2019 года по 31 декабря 2021 года статус рез</w:t>
      </w:r>
      <w:r>
        <w:rPr>
          <w:rFonts w:ascii="Times New Roman" w:hAnsi="Times New Roman" w:cs="Times New Roman"/>
          <w:sz w:val="16"/>
          <w:szCs w:val="16"/>
        </w:rPr>
        <w:t xml:space="preserve">идента территории опережающего </w:t>
      </w:r>
      <w:r w:rsidRPr="00160FAF">
        <w:rPr>
          <w:rFonts w:ascii="Times New Roman" w:hAnsi="Times New Roman" w:cs="Times New Roman"/>
          <w:sz w:val="16"/>
          <w:szCs w:val="16"/>
        </w:rPr>
        <w:t xml:space="preserve">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обязательства по исполнению требований к инвестиционным проектам, касающихся минимального объема капитальных вложений и минимального количества </w:t>
      </w:r>
      <w:r>
        <w:rPr>
          <w:rFonts w:ascii="Times New Roman" w:hAnsi="Times New Roman" w:cs="Times New Roman"/>
          <w:sz w:val="16"/>
          <w:szCs w:val="16"/>
        </w:rPr>
        <w:t xml:space="preserve">новых постоянных рабочих мест, </w:t>
      </w:r>
      <w:r w:rsidRPr="00160FAF">
        <w:rPr>
          <w:rFonts w:ascii="Times New Roman" w:hAnsi="Times New Roman" w:cs="Times New Roman"/>
          <w:sz w:val="16"/>
          <w:szCs w:val="16"/>
        </w:rPr>
        <w:t xml:space="preserve">в соответствии с соглашением об осуществлении деятельности на территории опережающего социально-экономического развития, заключенным юридическим лицом с органом государственной власти субъекта Российской Федерации, могут быть реализованы в течение 2 лет со дня включения такого юридического лица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Российской Федерации (моногородов).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F73C0"/>
    <w:multiLevelType w:val="multilevel"/>
    <w:tmpl w:val="78DA9EE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D2161"/>
    <w:multiLevelType w:val="hybridMultilevel"/>
    <w:tmpl w:val="6BCE3B86"/>
    <w:lvl w:ilvl="0" w:tplc="09EE4F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27688"/>
    <w:multiLevelType w:val="hybridMultilevel"/>
    <w:tmpl w:val="5D12F56E"/>
    <w:lvl w:ilvl="0" w:tplc="5F384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250CD7"/>
    <w:multiLevelType w:val="hybridMultilevel"/>
    <w:tmpl w:val="BF34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21D81"/>
    <w:multiLevelType w:val="hybridMultilevel"/>
    <w:tmpl w:val="74DA4FE2"/>
    <w:lvl w:ilvl="0" w:tplc="B232B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842372"/>
    <w:multiLevelType w:val="hybridMultilevel"/>
    <w:tmpl w:val="CD722134"/>
    <w:lvl w:ilvl="0" w:tplc="FB00DF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2D2F6A"/>
    <w:multiLevelType w:val="multilevel"/>
    <w:tmpl w:val="71D2F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E2A41"/>
    <w:rsid w:val="00003456"/>
    <w:rsid w:val="0002145F"/>
    <w:rsid w:val="000248F5"/>
    <w:rsid w:val="00031442"/>
    <w:rsid w:val="00031881"/>
    <w:rsid w:val="00040A72"/>
    <w:rsid w:val="000438F7"/>
    <w:rsid w:val="00053812"/>
    <w:rsid w:val="00055B27"/>
    <w:rsid w:val="00063EA4"/>
    <w:rsid w:val="000657CB"/>
    <w:rsid w:val="0007606C"/>
    <w:rsid w:val="0007758B"/>
    <w:rsid w:val="00081E09"/>
    <w:rsid w:val="000B2EE5"/>
    <w:rsid w:val="000B5391"/>
    <w:rsid w:val="000F105D"/>
    <w:rsid w:val="00121E04"/>
    <w:rsid w:val="001317CB"/>
    <w:rsid w:val="00140087"/>
    <w:rsid w:val="00142717"/>
    <w:rsid w:val="00167760"/>
    <w:rsid w:val="00180583"/>
    <w:rsid w:val="00184F1C"/>
    <w:rsid w:val="001A13BD"/>
    <w:rsid w:val="001A5F4F"/>
    <w:rsid w:val="001A77F8"/>
    <w:rsid w:val="001B0477"/>
    <w:rsid w:val="001B774A"/>
    <w:rsid w:val="001C5BF2"/>
    <w:rsid w:val="001D215D"/>
    <w:rsid w:val="001F7AC4"/>
    <w:rsid w:val="00200745"/>
    <w:rsid w:val="00210065"/>
    <w:rsid w:val="0021215C"/>
    <w:rsid w:val="00214956"/>
    <w:rsid w:val="00217C3C"/>
    <w:rsid w:val="002238E2"/>
    <w:rsid w:val="0022651F"/>
    <w:rsid w:val="00245443"/>
    <w:rsid w:val="00245F88"/>
    <w:rsid w:val="00250311"/>
    <w:rsid w:val="00254D1F"/>
    <w:rsid w:val="002607C2"/>
    <w:rsid w:val="00272F76"/>
    <w:rsid w:val="0027777E"/>
    <w:rsid w:val="00293682"/>
    <w:rsid w:val="0029524A"/>
    <w:rsid w:val="002A1EAA"/>
    <w:rsid w:val="002C6F9B"/>
    <w:rsid w:val="002E2A41"/>
    <w:rsid w:val="002F5865"/>
    <w:rsid w:val="00334A78"/>
    <w:rsid w:val="00381DBC"/>
    <w:rsid w:val="0038275E"/>
    <w:rsid w:val="003863E8"/>
    <w:rsid w:val="0039657D"/>
    <w:rsid w:val="003A3EC4"/>
    <w:rsid w:val="003B5FFE"/>
    <w:rsid w:val="003C1E44"/>
    <w:rsid w:val="003D163E"/>
    <w:rsid w:val="003E2DB3"/>
    <w:rsid w:val="003E6151"/>
    <w:rsid w:val="003F08D0"/>
    <w:rsid w:val="0040367B"/>
    <w:rsid w:val="00412039"/>
    <w:rsid w:val="0042193C"/>
    <w:rsid w:val="00442325"/>
    <w:rsid w:val="00453C9B"/>
    <w:rsid w:val="004547C9"/>
    <w:rsid w:val="0045493C"/>
    <w:rsid w:val="0045604D"/>
    <w:rsid w:val="0046421C"/>
    <w:rsid w:val="004A1DD1"/>
    <w:rsid w:val="004B66E9"/>
    <w:rsid w:val="004C4457"/>
    <w:rsid w:val="004D550E"/>
    <w:rsid w:val="004F2CE7"/>
    <w:rsid w:val="005003CC"/>
    <w:rsid w:val="00500B24"/>
    <w:rsid w:val="00503E2C"/>
    <w:rsid w:val="00506FA2"/>
    <w:rsid w:val="0051079C"/>
    <w:rsid w:val="00523621"/>
    <w:rsid w:val="005472BD"/>
    <w:rsid w:val="0057721D"/>
    <w:rsid w:val="00584D38"/>
    <w:rsid w:val="00591CAA"/>
    <w:rsid w:val="005948EE"/>
    <w:rsid w:val="005C3E0F"/>
    <w:rsid w:val="005D122D"/>
    <w:rsid w:val="006037C0"/>
    <w:rsid w:val="00627659"/>
    <w:rsid w:val="00674C3E"/>
    <w:rsid w:val="00680C2B"/>
    <w:rsid w:val="0069563B"/>
    <w:rsid w:val="006A464D"/>
    <w:rsid w:val="006B3D71"/>
    <w:rsid w:val="006B4571"/>
    <w:rsid w:val="006B56D0"/>
    <w:rsid w:val="006B6058"/>
    <w:rsid w:val="006C473F"/>
    <w:rsid w:val="006D04FB"/>
    <w:rsid w:val="006D2C24"/>
    <w:rsid w:val="006F56CD"/>
    <w:rsid w:val="00702C87"/>
    <w:rsid w:val="0070391A"/>
    <w:rsid w:val="00712E96"/>
    <w:rsid w:val="00716B11"/>
    <w:rsid w:val="007273A4"/>
    <w:rsid w:val="00736D2F"/>
    <w:rsid w:val="00750ECB"/>
    <w:rsid w:val="007608F1"/>
    <w:rsid w:val="0076698F"/>
    <w:rsid w:val="00792655"/>
    <w:rsid w:val="007B4E15"/>
    <w:rsid w:val="008037B5"/>
    <w:rsid w:val="00813526"/>
    <w:rsid w:val="00813B46"/>
    <w:rsid w:val="0081646C"/>
    <w:rsid w:val="00816CF2"/>
    <w:rsid w:val="00823793"/>
    <w:rsid w:val="00826D14"/>
    <w:rsid w:val="00831BF1"/>
    <w:rsid w:val="00845E94"/>
    <w:rsid w:val="008478D1"/>
    <w:rsid w:val="00865AAC"/>
    <w:rsid w:val="00866EE1"/>
    <w:rsid w:val="008A65DD"/>
    <w:rsid w:val="008A76AD"/>
    <w:rsid w:val="008B6BDA"/>
    <w:rsid w:val="008D24EE"/>
    <w:rsid w:val="008E0D43"/>
    <w:rsid w:val="008E3D0C"/>
    <w:rsid w:val="008F0D35"/>
    <w:rsid w:val="008F6949"/>
    <w:rsid w:val="00907EBF"/>
    <w:rsid w:val="009116A4"/>
    <w:rsid w:val="00921695"/>
    <w:rsid w:val="00921F33"/>
    <w:rsid w:val="00926C19"/>
    <w:rsid w:val="009506E0"/>
    <w:rsid w:val="00950B2D"/>
    <w:rsid w:val="00974405"/>
    <w:rsid w:val="009B7AEE"/>
    <w:rsid w:val="009D74BB"/>
    <w:rsid w:val="009E0610"/>
    <w:rsid w:val="009E5378"/>
    <w:rsid w:val="009F1B84"/>
    <w:rsid w:val="00A033D6"/>
    <w:rsid w:val="00A03DEA"/>
    <w:rsid w:val="00A07EBB"/>
    <w:rsid w:val="00A123A0"/>
    <w:rsid w:val="00A50977"/>
    <w:rsid w:val="00AA2B27"/>
    <w:rsid w:val="00AA7035"/>
    <w:rsid w:val="00AB45CD"/>
    <w:rsid w:val="00AC4EB3"/>
    <w:rsid w:val="00AD00CA"/>
    <w:rsid w:val="00AD00F4"/>
    <w:rsid w:val="00AD2543"/>
    <w:rsid w:val="00AF4F6D"/>
    <w:rsid w:val="00B0198F"/>
    <w:rsid w:val="00B02330"/>
    <w:rsid w:val="00B12424"/>
    <w:rsid w:val="00B20BD5"/>
    <w:rsid w:val="00B2760A"/>
    <w:rsid w:val="00B31DBC"/>
    <w:rsid w:val="00B404FE"/>
    <w:rsid w:val="00B415E6"/>
    <w:rsid w:val="00B43E29"/>
    <w:rsid w:val="00B47BE6"/>
    <w:rsid w:val="00B7348B"/>
    <w:rsid w:val="00B83BBA"/>
    <w:rsid w:val="00BA5DCB"/>
    <w:rsid w:val="00BB3AA0"/>
    <w:rsid w:val="00BB6A96"/>
    <w:rsid w:val="00BB6E8F"/>
    <w:rsid w:val="00BE355B"/>
    <w:rsid w:val="00C32E20"/>
    <w:rsid w:val="00C413EE"/>
    <w:rsid w:val="00C513F2"/>
    <w:rsid w:val="00C90C95"/>
    <w:rsid w:val="00CB5D51"/>
    <w:rsid w:val="00CD0646"/>
    <w:rsid w:val="00CD699E"/>
    <w:rsid w:val="00CD74F6"/>
    <w:rsid w:val="00CF26B9"/>
    <w:rsid w:val="00CF2737"/>
    <w:rsid w:val="00D0116C"/>
    <w:rsid w:val="00D12D8E"/>
    <w:rsid w:val="00D13D25"/>
    <w:rsid w:val="00D17971"/>
    <w:rsid w:val="00D248F9"/>
    <w:rsid w:val="00D4341A"/>
    <w:rsid w:val="00D4341F"/>
    <w:rsid w:val="00D47018"/>
    <w:rsid w:val="00D5455A"/>
    <w:rsid w:val="00D55C41"/>
    <w:rsid w:val="00D65ED0"/>
    <w:rsid w:val="00D7222B"/>
    <w:rsid w:val="00D85A2F"/>
    <w:rsid w:val="00D86BC8"/>
    <w:rsid w:val="00D94CC5"/>
    <w:rsid w:val="00DB2E28"/>
    <w:rsid w:val="00DB3912"/>
    <w:rsid w:val="00DC2CE7"/>
    <w:rsid w:val="00DC4F98"/>
    <w:rsid w:val="00DE1B99"/>
    <w:rsid w:val="00DE43A7"/>
    <w:rsid w:val="00DF1B20"/>
    <w:rsid w:val="00E2430F"/>
    <w:rsid w:val="00E37E7F"/>
    <w:rsid w:val="00E41CE1"/>
    <w:rsid w:val="00E45765"/>
    <w:rsid w:val="00E5180D"/>
    <w:rsid w:val="00E7269A"/>
    <w:rsid w:val="00E72D84"/>
    <w:rsid w:val="00E7762E"/>
    <w:rsid w:val="00E83B4E"/>
    <w:rsid w:val="00E870B8"/>
    <w:rsid w:val="00E97C25"/>
    <w:rsid w:val="00EA1905"/>
    <w:rsid w:val="00EA1C54"/>
    <w:rsid w:val="00EA50C7"/>
    <w:rsid w:val="00EB088E"/>
    <w:rsid w:val="00EB1696"/>
    <w:rsid w:val="00EB4603"/>
    <w:rsid w:val="00EB47C9"/>
    <w:rsid w:val="00EB7AE7"/>
    <w:rsid w:val="00EF57B7"/>
    <w:rsid w:val="00F2166D"/>
    <w:rsid w:val="00F23121"/>
    <w:rsid w:val="00F43118"/>
    <w:rsid w:val="00F4619F"/>
    <w:rsid w:val="00F52592"/>
    <w:rsid w:val="00F5326F"/>
    <w:rsid w:val="00F573BA"/>
    <w:rsid w:val="00F655D7"/>
    <w:rsid w:val="00F97ACA"/>
    <w:rsid w:val="00FA2DF3"/>
    <w:rsid w:val="00FC1772"/>
    <w:rsid w:val="00FD1BAF"/>
    <w:rsid w:val="00FE078E"/>
    <w:rsid w:val="00FF4104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0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4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7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00B24"/>
    <w:pPr>
      <w:ind w:left="720"/>
    </w:pPr>
  </w:style>
  <w:style w:type="paragraph" w:styleId="a4">
    <w:name w:val="Body Text"/>
    <w:basedOn w:val="a"/>
    <w:link w:val="a5"/>
    <w:uiPriority w:val="99"/>
    <w:rsid w:val="00381DB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381DBC"/>
    <w:rPr>
      <w:sz w:val="24"/>
      <w:szCs w:val="24"/>
      <w:lang w:val="en-US"/>
    </w:rPr>
  </w:style>
  <w:style w:type="paragraph" w:customStyle="1" w:styleId="Caption1">
    <w:name w:val="Caption1"/>
    <w:basedOn w:val="a"/>
    <w:uiPriority w:val="99"/>
    <w:rsid w:val="00381DBC"/>
    <w:pPr>
      <w:spacing w:after="120" w:line="240" w:lineRule="auto"/>
    </w:pPr>
    <w:rPr>
      <w:i/>
      <w:iCs/>
      <w:sz w:val="24"/>
      <w:szCs w:val="24"/>
      <w:lang w:val="en-US"/>
    </w:rPr>
  </w:style>
  <w:style w:type="paragraph" w:customStyle="1" w:styleId="ConsPlusNormal">
    <w:name w:val="ConsPlusNormal"/>
    <w:uiPriority w:val="99"/>
    <w:rsid w:val="00121E0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121E0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DE1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2655"/>
    <w:rPr>
      <w:rFonts w:ascii="Times New Roman" w:hAnsi="Times New Roman" w:cs="Times New Roman"/>
      <w:sz w:val="2"/>
      <w:szCs w:val="2"/>
      <w:lang w:eastAsia="en-US"/>
    </w:rPr>
  </w:style>
  <w:style w:type="character" w:styleId="a8">
    <w:name w:val="Hyperlink"/>
    <w:uiPriority w:val="99"/>
    <w:rsid w:val="00C90C95"/>
    <w:rPr>
      <w:color w:val="0000FF"/>
      <w:u w:val="single"/>
    </w:rPr>
  </w:style>
  <w:style w:type="paragraph" w:customStyle="1" w:styleId="unformattext">
    <w:name w:val="unformattext"/>
    <w:basedOn w:val="a"/>
    <w:rsid w:val="00C9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semiHidden/>
    <w:rsid w:val="00C90C95"/>
    <w:rPr>
      <w:sz w:val="16"/>
      <w:szCs w:val="16"/>
    </w:rPr>
  </w:style>
  <w:style w:type="paragraph" w:styleId="aa">
    <w:name w:val="annotation text"/>
    <w:basedOn w:val="a"/>
    <w:link w:val="ab"/>
    <w:semiHidden/>
    <w:rsid w:val="00C9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C90C95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116C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116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921F3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21F33"/>
    <w:rPr>
      <w:rFonts w:cs="Calibr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921F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92B1B33AE2967769BBF65A0D6A3DE2CF03443847070D4E3BD52BFFDC783D162CA8FB4E83E5C81E2932245B5DB45D7FD1939C5416480D9CF1948BmEyFE" TargetMode="External"/><Relationship Id="rId13" Type="http://schemas.openxmlformats.org/officeDocument/2006/relationships/hyperlink" Target="consultantplus://offline/ref=EC3B3A4638934F1769FEE169A5D89A59FD88C1A99169A2CF39BBC58690919D0D6B2BA389385BB4B1CA45029B77N7e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3B3A4638934F1769FEE169A5D89A59FD88C1A99169A2CF39BBC58690919D0D6B2BA389385BB4B1CA45029B77N7e5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658218D4B9E9607C58EEB657260319CCC71A19E23F3B0C68EB144FF8611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92B1B33AE2967769A5FB4C613534E1CC5A483C430E58146BD37CA08C7E68566CAEAE0DC7EBC91C2267771703ED0C3A9A9E9F4B0A480Cm8y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92B1B33AE2967769A5FB4C613534E1CC5A483C430E58146BD37CA08C7E68566CAEAE0DC7EAC0182267771703ED0C3A9A9E9F4B0A480Cm8y0E" TargetMode="External"/><Relationship Id="rId14" Type="http://schemas.openxmlformats.org/officeDocument/2006/relationships/hyperlink" Target="consultantplus://offline/ref=EC3B3A4638934F1769FEE169A5D89A59FD87C0AD9A6FA2CF39BBC58690919D0D792BFB823959FEE0860E0D9A7C6A2C29ED9BF059N3e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DFD41-B1F3-4B21-BA5E-AAAB00D3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5002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vt:lpstr>
    </vt:vector>
  </TitlesOfParts>
  <Company>Reanimator Extreme Edition</Company>
  <LinksUpToDate>false</LinksUpToDate>
  <CharactersWithSpaces>33448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dc:title>
  <dc:creator>KarmanovaMV</dc:creator>
  <cp:lastModifiedBy>Lena</cp:lastModifiedBy>
  <cp:revision>2</cp:revision>
  <cp:lastPrinted>2022-03-01T06:20:00Z</cp:lastPrinted>
  <dcterms:created xsi:type="dcterms:W3CDTF">2023-04-28T12:29:00Z</dcterms:created>
  <dcterms:modified xsi:type="dcterms:W3CDTF">2023-04-28T12:29:00Z</dcterms:modified>
</cp:coreProperties>
</file>