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D2" w:rsidRDefault="00262857" w:rsidP="0026285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7"/>
          <w:szCs w:val="27"/>
        </w:rPr>
        <w:t>ПРОЕКТ ПОСТАНОВЛЕНИЯ</w:t>
      </w:r>
    </w:p>
    <w:p w:rsidR="00FF49D2" w:rsidRDefault="00FF49D2" w:rsidP="00932DD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FF49D2" w:rsidRPr="00676091" w:rsidRDefault="00765FF9" w:rsidP="00CC408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392ECA">
        <w:rPr>
          <w:i/>
          <w:sz w:val="28"/>
          <w:szCs w:val="28"/>
        </w:rPr>
        <w:t xml:space="preserve">О предоставлении </w:t>
      </w:r>
      <w:r w:rsidR="0000685F">
        <w:rPr>
          <w:i/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</w:p>
    <w:p w:rsidR="00FF49D2" w:rsidRDefault="0029514D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A78A7" w:rsidRPr="00676091" w:rsidRDefault="00BA78A7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 xml:space="preserve">В соответствии с требованиями статьи </w:t>
      </w:r>
      <w:r w:rsidR="001A1541">
        <w:rPr>
          <w:color w:val="000000"/>
          <w:sz w:val="28"/>
          <w:szCs w:val="28"/>
        </w:rPr>
        <w:t>40</w:t>
      </w:r>
      <w:r w:rsidRPr="00676091">
        <w:rPr>
          <w:color w:val="000000"/>
          <w:sz w:val="28"/>
          <w:szCs w:val="28"/>
        </w:rPr>
        <w:t xml:space="preserve"> Градостроительного кодекса Российской Федерации, с учётом протокола общественных обсуждений от </w:t>
      </w:r>
      <w:r w:rsidR="00E01666" w:rsidRPr="00676091">
        <w:rPr>
          <w:color w:val="000000"/>
          <w:sz w:val="28"/>
          <w:szCs w:val="28"/>
        </w:rPr>
        <w:t>__________</w:t>
      </w:r>
      <w:r w:rsidRPr="00676091">
        <w:rPr>
          <w:color w:val="000000"/>
          <w:sz w:val="28"/>
          <w:szCs w:val="28"/>
        </w:rPr>
        <w:t xml:space="preserve"> № </w:t>
      </w:r>
      <w:r w:rsidR="00E01666" w:rsidRPr="00676091">
        <w:rPr>
          <w:color w:val="000000"/>
          <w:sz w:val="28"/>
          <w:szCs w:val="28"/>
        </w:rPr>
        <w:t>______</w:t>
      </w:r>
      <w:r w:rsidRPr="00676091">
        <w:rPr>
          <w:color w:val="000000"/>
          <w:sz w:val="28"/>
          <w:szCs w:val="28"/>
        </w:rPr>
        <w:t xml:space="preserve">, заключения по результатам общественных обсуждений от </w:t>
      </w:r>
      <w:r w:rsidR="00E01666" w:rsidRPr="00676091">
        <w:rPr>
          <w:color w:val="000000"/>
          <w:sz w:val="28"/>
          <w:szCs w:val="28"/>
        </w:rPr>
        <w:t>__________</w:t>
      </w:r>
      <w:r w:rsidRPr="00676091">
        <w:rPr>
          <w:color w:val="000000"/>
          <w:sz w:val="28"/>
          <w:szCs w:val="28"/>
        </w:rPr>
        <w:t xml:space="preserve"> и рекомендаций Комиссии </w:t>
      </w:r>
      <w:r w:rsidR="009A6838" w:rsidRPr="00676091">
        <w:rPr>
          <w:sz w:val="28"/>
          <w:szCs w:val="28"/>
        </w:rPr>
        <w:t>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Pr="00676091">
        <w:rPr>
          <w:color w:val="000000"/>
          <w:sz w:val="28"/>
          <w:szCs w:val="28"/>
        </w:rPr>
        <w:t xml:space="preserve"> от </w:t>
      </w:r>
      <w:r w:rsidR="004070F9" w:rsidRPr="00676091">
        <w:rPr>
          <w:color w:val="000000"/>
          <w:sz w:val="28"/>
          <w:szCs w:val="28"/>
        </w:rPr>
        <w:t>__________</w:t>
      </w:r>
      <w:r w:rsidRPr="00676091">
        <w:rPr>
          <w:color w:val="000000"/>
          <w:sz w:val="28"/>
          <w:szCs w:val="28"/>
        </w:rPr>
        <w:t>,</w:t>
      </w:r>
      <w:r w:rsidR="00F12D94">
        <w:rPr>
          <w:color w:val="000000"/>
          <w:sz w:val="28"/>
          <w:szCs w:val="28"/>
        </w:rPr>
        <w:t xml:space="preserve"> </w:t>
      </w:r>
      <w:r w:rsidR="00F12D94">
        <w:rPr>
          <w:sz w:val="28"/>
          <w:szCs w:val="28"/>
        </w:rPr>
        <w:t>Администрация</w:t>
      </w:r>
      <w:r w:rsidR="00F12D94" w:rsidRPr="00007EB8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F31A6F" w:rsidRPr="00676091" w:rsidRDefault="00F31A6F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Default="00C311C7" w:rsidP="006110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676091">
        <w:rPr>
          <w:b/>
          <w:sz w:val="28"/>
          <w:szCs w:val="28"/>
        </w:rPr>
        <w:t>ПОСТАНОВЛЯЕТ:</w:t>
      </w:r>
    </w:p>
    <w:p w:rsidR="00F31A6F" w:rsidRPr="00676091" w:rsidRDefault="00F31A6F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Pr="00665C12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1.</w:t>
      </w:r>
      <w:r w:rsidR="00F31A6F">
        <w:rPr>
          <w:color w:val="000000"/>
          <w:sz w:val="28"/>
          <w:szCs w:val="28"/>
        </w:rPr>
        <w:tab/>
      </w:r>
      <w:r w:rsidRPr="00676091">
        <w:rPr>
          <w:color w:val="000000"/>
          <w:sz w:val="28"/>
          <w:szCs w:val="28"/>
        </w:rPr>
        <w:t xml:space="preserve">Предоставить </w:t>
      </w:r>
      <w:r w:rsidR="008B3853">
        <w:rPr>
          <w:color w:val="000000"/>
          <w:sz w:val="28"/>
          <w:szCs w:val="28"/>
        </w:rPr>
        <w:t xml:space="preserve">Кудашеву </w:t>
      </w:r>
      <w:proofErr w:type="spellStart"/>
      <w:r w:rsidR="008B3853">
        <w:rPr>
          <w:color w:val="000000"/>
          <w:sz w:val="28"/>
          <w:szCs w:val="28"/>
        </w:rPr>
        <w:t>Адику</w:t>
      </w:r>
      <w:proofErr w:type="spellEnd"/>
      <w:r w:rsidR="008B3853">
        <w:rPr>
          <w:color w:val="000000"/>
          <w:sz w:val="28"/>
          <w:szCs w:val="28"/>
        </w:rPr>
        <w:t xml:space="preserve"> </w:t>
      </w:r>
      <w:proofErr w:type="spellStart"/>
      <w:r w:rsidR="008B3853">
        <w:rPr>
          <w:color w:val="000000"/>
          <w:sz w:val="28"/>
          <w:szCs w:val="28"/>
        </w:rPr>
        <w:t>Фаридовичу</w:t>
      </w:r>
      <w:proofErr w:type="spellEnd"/>
      <w:r w:rsidRPr="00676091">
        <w:rPr>
          <w:color w:val="000000"/>
          <w:sz w:val="28"/>
          <w:szCs w:val="28"/>
        </w:rPr>
        <w:t xml:space="preserve"> разрешение на </w:t>
      </w:r>
      <w:r w:rsidR="00BA29DF" w:rsidRPr="00BA29DF">
        <w:rPr>
          <w:color w:val="000000"/>
          <w:sz w:val="28"/>
          <w:szCs w:val="28"/>
        </w:rPr>
        <w:t>отклонение от предельных параметров разрешенного строительства</w:t>
      </w:r>
      <w:r w:rsidRPr="00BA29DF">
        <w:rPr>
          <w:color w:val="000000"/>
          <w:sz w:val="28"/>
          <w:szCs w:val="28"/>
        </w:rPr>
        <w:t xml:space="preserve"> </w:t>
      </w:r>
      <w:r w:rsidR="003E74C2">
        <w:rPr>
          <w:color w:val="000000"/>
          <w:sz w:val="28"/>
          <w:szCs w:val="28"/>
        </w:rPr>
        <w:t xml:space="preserve">объекта </w:t>
      </w:r>
      <w:r w:rsidR="00713510">
        <w:rPr>
          <w:color w:val="000000"/>
          <w:sz w:val="28"/>
          <w:szCs w:val="28"/>
        </w:rPr>
        <w:t>капитального строительства</w:t>
      </w:r>
      <w:r w:rsidR="00337946">
        <w:rPr>
          <w:color w:val="000000"/>
          <w:sz w:val="28"/>
          <w:szCs w:val="28"/>
        </w:rPr>
        <w:t xml:space="preserve"> –</w:t>
      </w:r>
      <w:r w:rsidR="00BE540F">
        <w:rPr>
          <w:color w:val="000000"/>
          <w:sz w:val="28"/>
          <w:szCs w:val="28"/>
        </w:rPr>
        <w:t xml:space="preserve"> магазин</w:t>
      </w:r>
      <w:r w:rsidR="00713510">
        <w:rPr>
          <w:color w:val="000000"/>
          <w:sz w:val="28"/>
          <w:szCs w:val="28"/>
        </w:rPr>
        <w:t>, расположенного по</w:t>
      </w:r>
      <w:r w:rsidR="005941F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адрес</w:t>
      </w:r>
      <w:r w:rsidR="0071351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у:</w:t>
      </w:r>
      <w:r w:rsidR="005941F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2F0F02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Республика Башкортостан, г</w:t>
      </w:r>
      <w:r w:rsidR="009215CA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</w:t>
      </w:r>
      <w:r w:rsidR="002F0F02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Благовещенск, ул. </w:t>
      </w:r>
      <w:r w:rsidR="0071351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Седова</w:t>
      </w:r>
      <w:r w:rsidR="002F0F02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, д. </w:t>
      </w:r>
      <w:r w:rsidR="0071351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10</w:t>
      </w:r>
      <w:r w:rsidR="00DD1A4C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7</w:t>
      </w:r>
      <w:r w:rsidR="0071351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Б</w:t>
      </w:r>
      <w:r w:rsidR="00C13E9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,</w:t>
      </w:r>
      <w:r w:rsidR="007B653E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C13E9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в части </w:t>
      </w:r>
      <w:r w:rsidR="00D7300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отклонения от предельных параметров разрешенного строительства с увеличением зоны допустимой застройки с отступами с фасада –</w:t>
      </w:r>
      <w:r w:rsidR="00D23A0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2,5 м</w:t>
      </w:r>
      <w:r w:rsidR="002E50B3" w:rsidRPr="00FB4AB2">
        <w:rPr>
          <w:sz w:val="28"/>
          <w:szCs w:val="28"/>
        </w:rPr>
        <w:t xml:space="preserve">, </w:t>
      </w:r>
      <w:r w:rsidR="00D23A01">
        <w:rPr>
          <w:sz w:val="28"/>
          <w:szCs w:val="28"/>
        </w:rPr>
        <w:t>справа –</w:t>
      </w:r>
      <w:r w:rsidR="00C37124">
        <w:rPr>
          <w:sz w:val="28"/>
          <w:szCs w:val="28"/>
        </w:rPr>
        <w:t xml:space="preserve"> </w:t>
      </w:r>
      <w:r w:rsidR="002E50B3" w:rsidRPr="00FB4AB2">
        <w:rPr>
          <w:sz w:val="28"/>
          <w:szCs w:val="28"/>
        </w:rPr>
        <w:t>1</w:t>
      </w:r>
      <w:r w:rsidR="00C140FC">
        <w:rPr>
          <w:sz w:val="28"/>
          <w:szCs w:val="28"/>
        </w:rPr>
        <w:t xml:space="preserve"> </w:t>
      </w:r>
      <w:r w:rsidR="002E50B3" w:rsidRPr="00FB4AB2">
        <w:rPr>
          <w:sz w:val="28"/>
          <w:szCs w:val="28"/>
        </w:rPr>
        <w:t>м, с</w:t>
      </w:r>
      <w:r w:rsidR="00C37124">
        <w:rPr>
          <w:sz w:val="28"/>
          <w:szCs w:val="28"/>
        </w:rPr>
        <w:t>лева –</w:t>
      </w:r>
      <w:r w:rsidR="00210004">
        <w:rPr>
          <w:sz w:val="28"/>
          <w:szCs w:val="28"/>
        </w:rPr>
        <w:t xml:space="preserve"> 0,8 м, сзади –</w:t>
      </w:r>
      <w:r w:rsidR="002B2EFC">
        <w:rPr>
          <w:sz w:val="28"/>
          <w:szCs w:val="28"/>
        </w:rPr>
        <w:t xml:space="preserve"> 1 м, </w:t>
      </w:r>
      <w:r w:rsidR="002E50B3" w:rsidRPr="00FB4AB2">
        <w:rPr>
          <w:sz w:val="28"/>
          <w:szCs w:val="28"/>
        </w:rPr>
        <w:t xml:space="preserve">увеличение </w:t>
      </w:r>
      <w:r w:rsidR="002B2EFC">
        <w:rPr>
          <w:sz w:val="28"/>
          <w:szCs w:val="28"/>
        </w:rPr>
        <w:t>зоны допустимой</w:t>
      </w:r>
      <w:r w:rsidR="002E50B3" w:rsidRPr="00FB4AB2">
        <w:rPr>
          <w:sz w:val="28"/>
          <w:szCs w:val="28"/>
        </w:rPr>
        <w:t xml:space="preserve"> застройки с</w:t>
      </w:r>
      <w:r w:rsidR="00673C62">
        <w:rPr>
          <w:sz w:val="28"/>
          <w:szCs w:val="28"/>
        </w:rPr>
        <w:t>оставит</w:t>
      </w:r>
      <w:r w:rsidR="002E50B3" w:rsidRPr="00FB4AB2">
        <w:rPr>
          <w:sz w:val="28"/>
          <w:szCs w:val="28"/>
        </w:rPr>
        <w:t xml:space="preserve"> 6</w:t>
      </w:r>
      <w:r w:rsidR="00673C62">
        <w:rPr>
          <w:sz w:val="28"/>
          <w:szCs w:val="28"/>
        </w:rPr>
        <w:t xml:space="preserve">5,4 </w:t>
      </w:r>
      <w:r w:rsidR="002E50B3" w:rsidRPr="00FB4AB2">
        <w:rPr>
          <w:sz w:val="28"/>
          <w:szCs w:val="28"/>
        </w:rPr>
        <w:t xml:space="preserve">% </w:t>
      </w:r>
      <w:r w:rsidR="00345D35">
        <w:rPr>
          <w:sz w:val="28"/>
          <w:szCs w:val="28"/>
        </w:rPr>
        <w:t>в соответствии с приложением</w:t>
      </w:r>
      <w:r w:rsidRPr="00665C12">
        <w:rPr>
          <w:color w:val="000000"/>
          <w:sz w:val="28"/>
          <w:szCs w:val="28"/>
        </w:rPr>
        <w:t>.</w:t>
      </w:r>
    </w:p>
    <w:p w:rsidR="00932DD9" w:rsidRPr="005B7385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2.</w:t>
      </w:r>
      <w:r w:rsidR="009266EF">
        <w:rPr>
          <w:color w:val="000000"/>
          <w:sz w:val="28"/>
          <w:szCs w:val="28"/>
        </w:rPr>
        <w:tab/>
      </w:r>
      <w:r w:rsidR="005B7385" w:rsidRPr="005B7385">
        <w:rPr>
          <w:sz w:val="28"/>
          <w:szCs w:val="28"/>
        </w:rPr>
        <w:t>Обнародовать настоящее постановление в порядке,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5B7385">
        <w:rPr>
          <w:color w:val="000000"/>
          <w:sz w:val="28"/>
          <w:szCs w:val="28"/>
        </w:rPr>
        <w:t>.</w:t>
      </w:r>
    </w:p>
    <w:p w:rsidR="00932DD9" w:rsidRPr="0083701F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3.</w:t>
      </w:r>
      <w:r w:rsidR="00BD16AE">
        <w:rPr>
          <w:color w:val="000000"/>
          <w:sz w:val="28"/>
          <w:szCs w:val="28"/>
        </w:rPr>
        <w:tab/>
      </w:r>
      <w:r w:rsidR="0083701F" w:rsidRPr="0083701F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городского поселения город Благовещенск муниципального района Благовещенский район Республики Башкортостан Васильева Е.А</w:t>
      </w:r>
      <w:r w:rsidRPr="0083701F">
        <w:rPr>
          <w:color w:val="000000"/>
          <w:sz w:val="28"/>
          <w:szCs w:val="28"/>
        </w:rPr>
        <w:t>.</w:t>
      </w:r>
    </w:p>
    <w:p w:rsidR="00932DD9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136F0" w:rsidRPr="00676091" w:rsidRDefault="00D136F0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96693" w:rsidRPr="00676091" w:rsidRDefault="00855D51" w:rsidP="00D136F0">
      <w:pPr>
        <w:spacing w:after="0" w:line="240" w:lineRule="auto"/>
        <w:jc w:val="both"/>
      </w:pPr>
      <w:r w:rsidRPr="00676091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="009A5C75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676091"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</w:p>
    <w:sectPr w:rsidR="00B96693" w:rsidRPr="00676091" w:rsidSect="00FF49D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2DD9"/>
    <w:rsid w:val="0000685F"/>
    <w:rsid w:val="000904E4"/>
    <w:rsid w:val="000E263F"/>
    <w:rsid w:val="00143C9D"/>
    <w:rsid w:val="0015238C"/>
    <w:rsid w:val="00163B47"/>
    <w:rsid w:val="00196AB3"/>
    <w:rsid w:val="001A1541"/>
    <w:rsid w:val="001B0E63"/>
    <w:rsid w:val="00210004"/>
    <w:rsid w:val="00262857"/>
    <w:rsid w:val="0029514D"/>
    <w:rsid w:val="002B2EFC"/>
    <w:rsid w:val="002E50B3"/>
    <w:rsid w:val="002E7437"/>
    <w:rsid w:val="002F0F02"/>
    <w:rsid w:val="00337946"/>
    <w:rsid w:val="00345D35"/>
    <w:rsid w:val="00346B33"/>
    <w:rsid w:val="00392ECA"/>
    <w:rsid w:val="003E74C2"/>
    <w:rsid w:val="004070F9"/>
    <w:rsid w:val="00465E8B"/>
    <w:rsid w:val="00583DDA"/>
    <w:rsid w:val="005941FF"/>
    <w:rsid w:val="005B5ACD"/>
    <w:rsid w:val="005B7385"/>
    <w:rsid w:val="006110CB"/>
    <w:rsid w:val="00665C12"/>
    <w:rsid w:val="00673C62"/>
    <w:rsid w:val="00676091"/>
    <w:rsid w:val="00682F4A"/>
    <w:rsid w:val="006B7043"/>
    <w:rsid w:val="00713510"/>
    <w:rsid w:val="00765FF9"/>
    <w:rsid w:val="00772214"/>
    <w:rsid w:val="007B653E"/>
    <w:rsid w:val="0083701F"/>
    <w:rsid w:val="008534F7"/>
    <w:rsid w:val="00855D51"/>
    <w:rsid w:val="00891A0A"/>
    <w:rsid w:val="008A113A"/>
    <w:rsid w:val="008B3853"/>
    <w:rsid w:val="009215CA"/>
    <w:rsid w:val="009266EF"/>
    <w:rsid w:val="00932DD9"/>
    <w:rsid w:val="00976A43"/>
    <w:rsid w:val="009A2E9B"/>
    <w:rsid w:val="009A5C75"/>
    <w:rsid w:val="009A6838"/>
    <w:rsid w:val="00A42D92"/>
    <w:rsid w:val="00A53F6A"/>
    <w:rsid w:val="00B14036"/>
    <w:rsid w:val="00B216EC"/>
    <w:rsid w:val="00B96693"/>
    <w:rsid w:val="00BA29DF"/>
    <w:rsid w:val="00BA78A7"/>
    <w:rsid w:val="00BB560F"/>
    <w:rsid w:val="00BD16AE"/>
    <w:rsid w:val="00BE540F"/>
    <w:rsid w:val="00C13E94"/>
    <w:rsid w:val="00C140FC"/>
    <w:rsid w:val="00C311C7"/>
    <w:rsid w:val="00C37124"/>
    <w:rsid w:val="00C83B32"/>
    <w:rsid w:val="00C84D5C"/>
    <w:rsid w:val="00CC408A"/>
    <w:rsid w:val="00CC5FF6"/>
    <w:rsid w:val="00D136F0"/>
    <w:rsid w:val="00D23A01"/>
    <w:rsid w:val="00D32A9D"/>
    <w:rsid w:val="00D33482"/>
    <w:rsid w:val="00D7300C"/>
    <w:rsid w:val="00DD1A4C"/>
    <w:rsid w:val="00DD42C8"/>
    <w:rsid w:val="00DE7565"/>
    <w:rsid w:val="00E01666"/>
    <w:rsid w:val="00E47300"/>
    <w:rsid w:val="00E6774E"/>
    <w:rsid w:val="00F12D94"/>
    <w:rsid w:val="00F31A6F"/>
    <w:rsid w:val="00F84135"/>
    <w:rsid w:val="00FF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2D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A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65F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260</cp:revision>
  <cp:lastPrinted>2021-09-03T12:07:00Z</cp:lastPrinted>
  <dcterms:created xsi:type="dcterms:W3CDTF">2021-09-03T11:47:00Z</dcterms:created>
  <dcterms:modified xsi:type="dcterms:W3CDTF">2023-06-02T12:11:00Z</dcterms:modified>
</cp:coreProperties>
</file>