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6A" w:rsidRPr="00C46D37" w:rsidRDefault="00A92328" w:rsidP="00C33A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46D37">
        <w:rPr>
          <w:rFonts w:ascii="Times New Roman" w:hAnsi="Times New Roman" w:cs="Times New Roman"/>
          <w:sz w:val="28"/>
          <w:szCs w:val="28"/>
        </w:rPr>
        <w:t>проект</w:t>
      </w:r>
    </w:p>
    <w:p w:rsidR="00C33A6A" w:rsidRPr="00345D9D" w:rsidRDefault="00C33A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33A6A" w:rsidRPr="00345D9D" w:rsidRDefault="00C33A6A" w:rsidP="00C33A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9D">
        <w:rPr>
          <w:rFonts w:ascii="Times New Roman" w:hAnsi="Times New Roman" w:cs="Times New Roman"/>
          <w:b/>
          <w:sz w:val="24"/>
          <w:szCs w:val="24"/>
        </w:rPr>
        <w:t>Программа профилактики</w:t>
      </w:r>
    </w:p>
    <w:p w:rsidR="00C33A6A" w:rsidRPr="00345D9D" w:rsidRDefault="00C33A6A" w:rsidP="00C33A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9D">
        <w:rPr>
          <w:rFonts w:ascii="Times New Roman" w:hAnsi="Times New Roman" w:cs="Times New Roman"/>
          <w:b/>
          <w:sz w:val="24"/>
          <w:szCs w:val="24"/>
        </w:rPr>
        <w:t>рисков причинения вреда (ущерба) охраняемым законом ценностям по муниципал</w:t>
      </w:r>
      <w:r w:rsidR="00EB6234">
        <w:rPr>
          <w:rFonts w:ascii="Times New Roman" w:hAnsi="Times New Roman" w:cs="Times New Roman"/>
          <w:b/>
          <w:sz w:val="24"/>
          <w:szCs w:val="24"/>
        </w:rPr>
        <w:t>ьному контролю</w:t>
      </w:r>
      <w:r w:rsidR="00D84B33">
        <w:rPr>
          <w:rFonts w:ascii="Times New Roman" w:hAnsi="Times New Roman" w:cs="Times New Roman"/>
          <w:b/>
          <w:sz w:val="24"/>
          <w:szCs w:val="24"/>
        </w:rPr>
        <w:t xml:space="preserve"> в сфере благоустройства</w:t>
      </w:r>
      <w:r w:rsidR="00EB6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168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городского поселения город Благовещенск муниципального района Благовещенский район Республики Башкортостан </w:t>
      </w:r>
      <w:r w:rsidR="00EB6234">
        <w:rPr>
          <w:rFonts w:ascii="Times New Roman" w:hAnsi="Times New Roman" w:cs="Times New Roman"/>
          <w:b/>
          <w:sz w:val="24"/>
          <w:szCs w:val="24"/>
        </w:rPr>
        <w:t>на 202</w:t>
      </w:r>
      <w:r w:rsidR="00390BAC">
        <w:rPr>
          <w:rFonts w:ascii="Times New Roman" w:hAnsi="Times New Roman" w:cs="Times New Roman"/>
          <w:b/>
          <w:sz w:val="24"/>
          <w:szCs w:val="24"/>
        </w:rPr>
        <w:t>4</w:t>
      </w:r>
      <w:r w:rsidRPr="00345D9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33A6A" w:rsidRPr="00345D9D" w:rsidRDefault="00C33A6A" w:rsidP="00C33A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CAE" w:rsidRDefault="00350AA0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01B15">
        <w:rPr>
          <w:rFonts w:ascii="Times New Roman" w:hAnsi="Times New Roman" w:cs="Times New Roman"/>
          <w:sz w:val="24"/>
          <w:szCs w:val="24"/>
        </w:rPr>
        <w:tab/>
      </w:r>
      <w:r w:rsidR="00D41CAE"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41644F">
        <w:rPr>
          <w:rFonts w:ascii="Times New Roman" w:hAnsi="Times New Roman" w:cs="Times New Roman"/>
          <w:sz w:val="24"/>
          <w:szCs w:val="24"/>
        </w:rPr>
        <w:t>по</w:t>
      </w:r>
      <w:r w:rsidR="00D41CAE">
        <w:rPr>
          <w:rFonts w:ascii="Times New Roman" w:hAnsi="Times New Roman" w:cs="Times New Roman"/>
          <w:sz w:val="24"/>
          <w:szCs w:val="24"/>
        </w:rPr>
        <w:t xml:space="preserve"> </w:t>
      </w:r>
      <w:r w:rsidR="0041644F" w:rsidRPr="0041644F">
        <w:rPr>
          <w:rFonts w:ascii="Times New Roman" w:hAnsi="Times New Roman" w:cs="Times New Roman"/>
          <w:sz w:val="24"/>
          <w:szCs w:val="24"/>
        </w:rPr>
        <w:t>муниципальному контролю в сфере благоустройства на территории городского поселения город Благовещенск муниципального района Благовещенский район Республики Башкортостан</w:t>
      </w:r>
      <w:r w:rsidR="00D41CAE">
        <w:rPr>
          <w:rFonts w:ascii="Times New Roman" w:hAnsi="Times New Roman" w:cs="Times New Roman"/>
          <w:sz w:val="24"/>
          <w:szCs w:val="24"/>
        </w:rPr>
        <w:t xml:space="preserve"> на 202</w:t>
      </w:r>
      <w:r w:rsidR="00390BAC">
        <w:rPr>
          <w:rFonts w:ascii="Times New Roman" w:hAnsi="Times New Roman" w:cs="Times New Roman"/>
          <w:sz w:val="24"/>
          <w:szCs w:val="24"/>
        </w:rPr>
        <w:t>4</w:t>
      </w:r>
      <w:r w:rsidR="00D41CAE">
        <w:rPr>
          <w:rFonts w:ascii="Times New Roman" w:hAnsi="Times New Roman" w:cs="Times New Roman"/>
          <w:sz w:val="24"/>
          <w:szCs w:val="24"/>
        </w:rPr>
        <w:t xml:space="preserve"> год</w:t>
      </w:r>
      <w:r w:rsidR="000265D8">
        <w:rPr>
          <w:rFonts w:ascii="Times New Roman" w:hAnsi="Times New Roman" w:cs="Times New Roman"/>
          <w:sz w:val="24"/>
          <w:szCs w:val="24"/>
        </w:rPr>
        <w:t xml:space="preserve"> (далее – программа профилактики) </w:t>
      </w:r>
      <w:r w:rsidR="00D41CAE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</w:t>
      </w:r>
      <w:r w:rsidR="00006573">
        <w:rPr>
          <w:rFonts w:ascii="Times New Roman" w:hAnsi="Times New Roman" w:cs="Times New Roman"/>
          <w:sz w:val="24"/>
          <w:szCs w:val="24"/>
        </w:rPr>
        <w:t>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84B33" w:rsidRPr="001313AE" w:rsidRDefault="00350AA0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01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Профилактика рисков причинения вреда (ущерба) охраняемым законом ценностям проводится в рамках осуществления муниципального </w:t>
      </w:r>
      <w:r w:rsidR="00D84B33" w:rsidRPr="00D84B33">
        <w:rPr>
          <w:rFonts w:ascii="Times New Roman" w:hAnsi="Times New Roman" w:cs="Times New Roman"/>
          <w:sz w:val="24"/>
          <w:szCs w:val="24"/>
        </w:rPr>
        <w:t>контроля сфере благоустройства</w:t>
      </w:r>
      <w:r w:rsidR="00D84B33">
        <w:rPr>
          <w:rFonts w:ascii="Times New Roman" w:hAnsi="Times New Roman" w:cs="Times New Roman"/>
          <w:sz w:val="24"/>
          <w:szCs w:val="24"/>
        </w:rPr>
        <w:t>.</w:t>
      </w:r>
    </w:p>
    <w:p w:rsidR="00116915" w:rsidRDefault="00116915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01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Программа профилактики реализуется в 202</w:t>
      </w:r>
      <w:r w:rsidR="00BB25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и содержит информацию о текущем состоянии осуществления муниципального</w:t>
      </w:r>
      <w:r w:rsidR="002C0656">
        <w:rPr>
          <w:rFonts w:ascii="Times New Roman" w:hAnsi="Times New Roman" w:cs="Times New Roman"/>
          <w:sz w:val="24"/>
          <w:szCs w:val="24"/>
        </w:rPr>
        <w:t xml:space="preserve"> </w:t>
      </w:r>
      <w:r w:rsidR="00D84B33" w:rsidRPr="00D84B33">
        <w:rPr>
          <w:rFonts w:ascii="Times New Roman" w:hAnsi="Times New Roman" w:cs="Times New Roman"/>
          <w:sz w:val="24"/>
          <w:szCs w:val="24"/>
        </w:rPr>
        <w:t>контроля</w:t>
      </w:r>
      <w:r w:rsidR="002C0656">
        <w:rPr>
          <w:rFonts w:ascii="Times New Roman" w:hAnsi="Times New Roman" w:cs="Times New Roman"/>
          <w:sz w:val="24"/>
          <w:szCs w:val="24"/>
        </w:rPr>
        <w:t xml:space="preserve"> в</w:t>
      </w:r>
      <w:r w:rsidR="00D84B33" w:rsidRPr="00D84B33">
        <w:rPr>
          <w:rFonts w:ascii="Times New Roman" w:hAnsi="Times New Roman" w:cs="Times New Roman"/>
          <w:sz w:val="24"/>
          <w:szCs w:val="24"/>
        </w:rPr>
        <w:t xml:space="preserve"> сфере благоустройства</w:t>
      </w:r>
      <w:r>
        <w:rPr>
          <w:rFonts w:ascii="Times New Roman" w:hAnsi="Times New Roman" w:cs="Times New Roman"/>
          <w:sz w:val="24"/>
          <w:szCs w:val="24"/>
        </w:rPr>
        <w:t>, перечень профилактических мероприятий на 202</w:t>
      </w:r>
      <w:r w:rsidR="00BB25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21D4C" w:rsidRDefault="00621D4C" w:rsidP="003A43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3A6A" w:rsidRPr="00345D9D" w:rsidRDefault="002C0656" w:rsidP="00965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3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71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33A6A" w:rsidRPr="00F713F5">
        <w:rPr>
          <w:rFonts w:ascii="Times New Roman" w:hAnsi="Times New Roman" w:cs="Times New Roman"/>
          <w:b/>
          <w:sz w:val="24"/>
          <w:szCs w:val="24"/>
        </w:rPr>
        <w:t xml:space="preserve"> Анализ текущего состояния осуществления муниципального контроля, описание текущего уровня развити</w:t>
      </w:r>
      <w:r w:rsidR="00965168" w:rsidRPr="00F713F5">
        <w:rPr>
          <w:rFonts w:ascii="Times New Roman" w:hAnsi="Times New Roman" w:cs="Times New Roman"/>
          <w:b/>
          <w:sz w:val="24"/>
          <w:szCs w:val="24"/>
        </w:rPr>
        <w:t>я профилактической деятельности</w:t>
      </w:r>
      <w:r w:rsidR="00C33A6A" w:rsidRPr="00F713F5">
        <w:rPr>
          <w:rFonts w:ascii="Times New Roman" w:hAnsi="Times New Roman" w:cs="Times New Roman"/>
          <w:b/>
          <w:sz w:val="24"/>
          <w:szCs w:val="24"/>
        </w:rPr>
        <w:t>, характеристика проблем,</w:t>
      </w:r>
      <w:r w:rsidR="00C33A6A" w:rsidRPr="00345D9D">
        <w:rPr>
          <w:rFonts w:ascii="Times New Roman" w:hAnsi="Times New Roman" w:cs="Times New Roman"/>
          <w:b/>
          <w:sz w:val="24"/>
          <w:szCs w:val="24"/>
        </w:rPr>
        <w:t xml:space="preserve"> на решение которых направлена программа профилактики </w:t>
      </w:r>
    </w:p>
    <w:p w:rsidR="00965168" w:rsidRDefault="00965168" w:rsidP="009651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3AB" w:rsidRPr="0095338F" w:rsidRDefault="00990D5E" w:rsidP="009533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D9D">
        <w:rPr>
          <w:rFonts w:ascii="Times New Roman" w:hAnsi="Times New Roman" w:cs="Times New Roman"/>
          <w:sz w:val="24"/>
          <w:szCs w:val="24"/>
        </w:rPr>
        <w:t>1.1.</w:t>
      </w:r>
      <w:r w:rsidR="00994158">
        <w:rPr>
          <w:rFonts w:ascii="Times New Roman" w:hAnsi="Times New Roman" w:cs="Times New Roman"/>
          <w:sz w:val="24"/>
          <w:szCs w:val="24"/>
        </w:rPr>
        <w:tab/>
      </w:r>
      <w:r w:rsidR="002503AB" w:rsidRPr="00345D9D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D84B33" w:rsidRPr="0095338F">
        <w:rPr>
          <w:rFonts w:ascii="Times New Roman" w:hAnsi="Times New Roman" w:cs="Times New Roman"/>
          <w:sz w:val="24"/>
          <w:szCs w:val="24"/>
        </w:rPr>
        <w:t>контрол</w:t>
      </w:r>
      <w:r w:rsidR="00994158" w:rsidRPr="0095338F">
        <w:rPr>
          <w:rFonts w:ascii="Times New Roman" w:hAnsi="Times New Roman" w:cs="Times New Roman"/>
          <w:sz w:val="24"/>
          <w:szCs w:val="24"/>
        </w:rPr>
        <w:t>ь</w:t>
      </w:r>
      <w:r w:rsidR="00D84B33" w:rsidRPr="0095338F">
        <w:rPr>
          <w:rFonts w:ascii="Times New Roman" w:hAnsi="Times New Roman" w:cs="Times New Roman"/>
          <w:sz w:val="24"/>
          <w:szCs w:val="24"/>
        </w:rPr>
        <w:t xml:space="preserve"> </w:t>
      </w:r>
      <w:r w:rsidR="00065181" w:rsidRPr="0095338F">
        <w:rPr>
          <w:rFonts w:ascii="Times New Roman" w:hAnsi="Times New Roman" w:cs="Times New Roman"/>
          <w:sz w:val="24"/>
          <w:szCs w:val="24"/>
        </w:rPr>
        <w:t xml:space="preserve">в </w:t>
      </w:r>
      <w:r w:rsidR="00D84B33" w:rsidRPr="0095338F">
        <w:rPr>
          <w:rFonts w:ascii="Times New Roman" w:hAnsi="Times New Roman" w:cs="Times New Roman"/>
          <w:sz w:val="24"/>
          <w:szCs w:val="24"/>
        </w:rPr>
        <w:t xml:space="preserve">сфере благоустройства </w:t>
      </w:r>
      <w:r w:rsidR="00D05C7B" w:rsidRPr="0095338F">
        <w:rPr>
          <w:rFonts w:ascii="Times New Roman" w:hAnsi="Times New Roman" w:cs="Times New Roman"/>
          <w:sz w:val="24"/>
          <w:szCs w:val="24"/>
        </w:rPr>
        <w:t>осуществляется Администраци</w:t>
      </w:r>
      <w:r w:rsidR="00A04600" w:rsidRPr="0095338F">
        <w:rPr>
          <w:rFonts w:ascii="Times New Roman" w:hAnsi="Times New Roman" w:cs="Times New Roman"/>
          <w:sz w:val="24"/>
          <w:szCs w:val="24"/>
        </w:rPr>
        <w:t>ей</w:t>
      </w:r>
      <w:r w:rsidR="00D05C7B" w:rsidRPr="0095338F">
        <w:rPr>
          <w:rFonts w:ascii="Times New Roman" w:hAnsi="Times New Roman" w:cs="Times New Roman"/>
          <w:sz w:val="24"/>
          <w:szCs w:val="24"/>
        </w:rPr>
        <w:t xml:space="preserve"> </w:t>
      </w:r>
      <w:r w:rsidR="00A04600" w:rsidRPr="0095338F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05C7B" w:rsidRPr="0095338F">
        <w:rPr>
          <w:rFonts w:ascii="Times New Roman" w:hAnsi="Times New Roman" w:cs="Times New Roman"/>
          <w:sz w:val="24"/>
          <w:szCs w:val="24"/>
        </w:rPr>
        <w:t xml:space="preserve"> на основании Положения о </w:t>
      </w:r>
      <w:r w:rsidR="00BB25C9" w:rsidRPr="0095338F">
        <w:rPr>
          <w:rFonts w:ascii="Times New Roman" w:hAnsi="Times New Roman" w:cs="Times New Roman"/>
          <w:sz w:val="24"/>
          <w:szCs w:val="24"/>
        </w:rPr>
        <w:t>муниципальном</w:t>
      </w:r>
      <w:r w:rsidR="00A04600" w:rsidRPr="0095338F">
        <w:rPr>
          <w:rFonts w:ascii="Times New Roman" w:hAnsi="Times New Roman" w:cs="Times New Roman"/>
          <w:sz w:val="24"/>
          <w:szCs w:val="24"/>
        </w:rPr>
        <w:t xml:space="preserve"> </w:t>
      </w:r>
      <w:r w:rsidR="00D05C7B" w:rsidRPr="0095338F">
        <w:rPr>
          <w:rFonts w:ascii="Times New Roman" w:hAnsi="Times New Roman" w:cs="Times New Roman"/>
          <w:sz w:val="24"/>
          <w:szCs w:val="24"/>
        </w:rPr>
        <w:t>контроле</w:t>
      </w:r>
      <w:r w:rsidR="00BB25C9" w:rsidRPr="0095338F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95338F" w:rsidRPr="0095338F">
        <w:rPr>
          <w:rFonts w:ascii="Times New Roman" w:hAnsi="Times New Roman" w:cs="Times New Roman"/>
          <w:sz w:val="24"/>
          <w:szCs w:val="24"/>
        </w:rPr>
        <w:t xml:space="preserve"> на территории городского поселения город Благовещенск муниципального района Благовещенский район Республики Башкортостан</w:t>
      </w:r>
      <w:r w:rsidR="00D05C7B" w:rsidRPr="0095338F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9C72F0">
        <w:rPr>
          <w:rFonts w:ascii="Times New Roman" w:hAnsi="Times New Roman" w:cs="Times New Roman"/>
          <w:sz w:val="24"/>
          <w:szCs w:val="24"/>
        </w:rPr>
        <w:t>р</w:t>
      </w:r>
      <w:r w:rsidR="00D05C7B" w:rsidRPr="0095338F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="00260E52" w:rsidRPr="0095338F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05C7B" w:rsidRPr="0095338F">
        <w:rPr>
          <w:rFonts w:ascii="Times New Roman" w:hAnsi="Times New Roman" w:cs="Times New Roman"/>
          <w:sz w:val="24"/>
          <w:szCs w:val="24"/>
        </w:rPr>
        <w:t xml:space="preserve"> от </w:t>
      </w:r>
      <w:r w:rsidR="00ED3ED6">
        <w:rPr>
          <w:rFonts w:ascii="Times New Roman" w:hAnsi="Times New Roman" w:cs="Times New Roman"/>
          <w:sz w:val="24"/>
          <w:szCs w:val="24"/>
        </w:rPr>
        <w:t>25.03.2022</w:t>
      </w:r>
      <w:r w:rsidR="00D05C7B" w:rsidRPr="0095338F">
        <w:rPr>
          <w:rFonts w:ascii="Times New Roman" w:hAnsi="Times New Roman" w:cs="Times New Roman"/>
          <w:sz w:val="24"/>
          <w:szCs w:val="24"/>
        </w:rPr>
        <w:t xml:space="preserve"> № </w:t>
      </w:r>
      <w:r w:rsidR="002A1825">
        <w:rPr>
          <w:rFonts w:ascii="Times New Roman" w:hAnsi="Times New Roman" w:cs="Times New Roman"/>
          <w:sz w:val="24"/>
          <w:szCs w:val="24"/>
        </w:rPr>
        <w:t>244</w:t>
      </w:r>
      <w:r w:rsidR="00D84B33" w:rsidRPr="0095338F">
        <w:rPr>
          <w:rFonts w:ascii="Times New Roman" w:hAnsi="Times New Roman" w:cs="Times New Roman"/>
          <w:sz w:val="24"/>
          <w:szCs w:val="24"/>
        </w:rPr>
        <w:t>.</w:t>
      </w:r>
    </w:p>
    <w:p w:rsidR="00990D5E" w:rsidRPr="00E9789B" w:rsidRDefault="00990D5E" w:rsidP="009533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38F">
        <w:rPr>
          <w:rFonts w:ascii="Times New Roman" w:hAnsi="Times New Roman" w:cs="Times New Roman"/>
          <w:sz w:val="24"/>
          <w:szCs w:val="24"/>
        </w:rPr>
        <w:t>1.</w:t>
      </w:r>
      <w:r w:rsidR="003A4309" w:rsidRPr="0095338F">
        <w:rPr>
          <w:rFonts w:ascii="Times New Roman" w:hAnsi="Times New Roman" w:cs="Times New Roman"/>
          <w:sz w:val="24"/>
          <w:szCs w:val="24"/>
        </w:rPr>
        <w:t>2</w:t>
      </w:r>
      <w:r w:rsidRPr="0095338F">
        <w:rPr>
          <w:rFonts w:ascii="Times New Roman" w:hAnsi="Times New Roman" w:cs="Times New Roman"/>
          <w:sz w:val="24"/>
          <w:szCs w:val="24"/>
        </w:rPr>
        <w:t>.</w:t>
      </w:r>
      <w:r w:rsidR="002A1825">
        <w:rPr>
          <w:rFonts w:ascii="Times New Roman" w:hAnsi="Times New Roman" w:cs="Times New Roman"/>
          <w:sz w:val="24"/>
          <w:szCs w:val="24"/>
        </w:rPr>
        <w:tab/>
      </w:r>
      <w:r w:rsidRPr="0095338F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</w:t>
      </w:r>
      <w:r w:rsidRPr="00E9789B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установленных </w:t>
      </w:r>
      <w:r w:rsidR="00D84B33" w:rsidRPr="00E9789B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="00734AFD" w:rsidRPr="00734AFD">
        <w:rPr>
          <w:rFonts w:ascii="Times New Roman" w:hAnsi="Times New Roman" w:cs="Times New Roman"/>
          <w:sz w:val="24"/>
          <w:szCs w:val="24"/>
        </w:rPr>
        <w:t>благоустройства территории городского поселения город Благовещенск муниципального района Благовещенский район Республики Башкортостан</w:t>
      </w:r>
      <w:r w:rsidR="00D84B33" w:rsidRPr="00E9789B">
        <w:rPr>
          <w:rFonts w:ascii="Times New Roman" w:hAnsi="Times New Roman" w:cs="Times New Roman"/>
          <w:sz w:val="24"/>
          <w:szCs w:val="24"/>
        </w:rPr>
        <w:t>.</w:t>
      </w:r>
    </w:p>
    <w:p w:rsidR="003A4309" w:rsidRPr="00E9789B" w:rsidRDefault="00E70AE2" w:rsidP="00E345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1.3.</w:t>
      </w:r>
      <w:r w:rsidR="00687CC2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С</w:t>
      </w:r>
      <w:r w:rsidR="003A4309" w:rsidRPr="00E9789B">
        <w:rPr>
          <w:rFonts w:ascii="Times New Roman" w:hAnsi="Times New Roman" w:cs="Times New Roman"/>
          <w:sz w:val="24"/>
          <w:szCs w:val="24"/>
        </w:rPr>
        <w:t xml:space="preserve">ведения о </w:t>
      </w:r>
      <w:r w:rsidRPr="00E9789B">
        <w:rPr>
          <w:rFonts w:ascii="Times New Roman" w:hAnsi="Times New Roman" w:cs="Times New Roman"/>
          <w:sz w:val="24"/>
          <w:szCs w:val="24"/>
        </w:rPr>
        <w:t>проведенных в 202</w:t>
      </w:r>
      <w:r w:rsidR="00BB25C9" w:rsidRPr="00E9789B">
        <w:rPr>
          <w:rFonts w:ascii="Times New Roman" w:hAnsi="Times New Roman" w:cs="Times New Roman"/>
          <w:sz w:val="24"/>
          <w:szCs w:val="24"/>
        </w:rPr>
        <w:t>3</w:t>
      </w:r>
      <w:r w:rsidRPr="00E9789B">
        <w:rPr>
          <w:rFonts w:ascii="Times New Roman" w:hAnsi="Times New Roman" w:cs="Times New Roman"/>
          <w:sz w:val="24"/>
          <w:szCs w:val="24"/>
        </w:rPr>
        <w:t xml:space="preserve"> году мероприятиях по профилактике нарушений обязательных требований:</w:t>
      </w:r>
    </w:p>
    <w:p w:rsidR="00492270" w:rsidRPr="00E9789B" w:rsidRDefault="00492270" w:rsidP="00E345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07446D" w:rsidRPr="0095338F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E9789B">
        <w:rPr>
          <w:rFonts w:ascii="Times New Roman" w:hAnsi="Times New Roman" w:cs="Times New Roman"/>
          <w:sz w:val="24"/>
          <w:szCs w:val="24"/>
        </w:rPr>
        <w:t xml:space="preserve"> размещены нормативны</w:t>
      </w:r>
      <w:r w:rsidR="006035D8">
        <w:rPr>
          <w:rFonts w:ascii="Times New Roman" w:hAnsi="Times New Roman" w:cs="Times New Roman"/>
          <w:sz w:val="24"/>
          <w:szCs w:val="24"/>
        </w:rPr>
        <w:t>е</w:t>
      </w:r>
      <w:r w:rsidRPr="00E9789B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6035D8">
        <w:rPr>
          <w:rFonts w:ascii="Times New Roman" w:hAnsi="Times New Roman" w:cs="Times New Roman"/>
          <w:sz w:val="24"/>
          <w:szCs w:val="24"/>
        </w:rPr>
        <w:t>е</w:t>
      </w:r>
      <w:r w:rsidRPr="00E9789B">
        <w:rPr>
          <w:rFonts w:ascii="Times New Roman" w:hAnsi="Times New Roman" w:cs="Times New Roman"/>
          <w:sz w:val="24"/>
          <w:szCs w:val="24"/>
        </w:rPr>
        <w:t xml:space="preserve"> акт</w:t>
      </w:r>
      <w:r w:rsidR="006035D8">
        <w:rPr>
          <w:rFonts w:ascii="Times New Roman" w:hAnsi="Times New Roman" w:cs="Times New Roman"/>
          <w:sz w:val="24"/>
          <w:szCs w:val="24"/>
        </w:rPr>
        <w:t>ы</w:t>
      </w:r>
      <w:r w:rsidRPr="00E9789B">
        <w:rPr>
          <w:rFonts w:ascii="Times New Roman" w:hAnsi="Times New Roman" w:cs="Times New Roman"/>
          <w:sz w:val="24"/>
          <w:szCs w:val="24"/>
        </w:rPr>
        <w:t>, содержащи</w:t>
      </w:r>
      <w:r w:rsidR="006035D8">
        <w:rPr>
          <w:rFonts w:ascii="Times New Roman" w:hAnsi="Times New Roman" w:cs="Times New Roman"/>
          <w:sz w:val="24"/>
          <w:szCs w:val="24"/>
        </w:rPr>
        <w:t>е</w:t>
      </w:r>
      <w:r w:rsidR="005A5EAE" w:rsidRPr="00E9789B">
        <w:rPr>
          <w:rFonts w:ascii="Times New Roman" w:hAnsi="Times New Roman" w:cs="Times New Roman"/>
          <w:sz w:val="24"/>
          <w:szCs w:val="24"/>
        </w:rPr>
        <w:t xml:space="preserve"> обязательные требования</w:t>
      </w:r>
      <w:r w:rsidRPr="00E9789B">
        <w:rPr>
          <w:rFonts w:ascii="Times New Roman" w:hAnsi="Times New Roman" w:cs="Times New Roman"/>
          <w:sz w:val="24"/>
          <w:szCs w:val="24"/>
        </w:rPr>
        <w:t>, соблюдение которых оценивается при осуществлении муниципального</w:t>
      </w:r>
      <w:r w:rsidR="006035D8">
        <w:rPr>
          <w:rFonts w:ascii="Times New Roman" w:hAnsi="Times New Roman" w:cs="Times New Roman"/>
          <w:sz w:val="24"/>
          <w:szCs w:val="24"/>
        </w:rPr>
        <w:t xml:space="preserve"> </w:t>
      </w:r>
      <w:r w:rsidR="00910F39" w:rsidRPr="00E9789B">
        <w:rPr>
          <w:rFonts w:ascii="Times New Roman" w:hAnsi="Times New Roman" w:cs="Times New Roman"/>
          <w:sz w:val="24"/>
          <w:szCs w:val="24"/>
        </w:rPr>
        <w:t>контроля сфере благоустройства</w:t>
      </w:r>
      <w:r w:rsidRPr="00E9789B">
        <w:rPr>
          <w:rFonts w:ascii="Times New Roman" w:hAnsi="Times New Roman" w:cs="Times New Roman"/>
          <w:sz w:val="24"/>
          <w:szCs w:val="24"/>
        </w:rPr>
        <w:t xml:space="preserve">. </w:t>
      </w:r>
      <w:r w:rsidR="006035D8">
        <w:rPr>
          <w:rFonts w:ascii="Times New Roman" w:hAnsi="Times New Roman" w:cs="Times New Roman"/>
          <w:sz w:val="24"/>
          <w:szCs w:val="24"/>
        </w:rPr>
        <w:t>Н</w:t>
      </w:r>
      <w:r w:rsidRPr="00E9789B">
        <w:rPr>
          <w:rFonts w:ascii="Times New Roman" w:hAnsi="Times New Roman" w:cs="Times New Roman"/>
          <w:sz w:val="24"/>
          <w:szCs w:val="24"/>
        </w:rPr>
        <w:t>ормативны</w:t>
      </w:r>
      <w:r w:rsidR="006035D8">
        <w:rPr>
          <w:rFonts w:ascii="Times New Roman" w:hAnsi="Times New Roman" w:cs="Times New Roman"/>
          <w:sz w:val="24"/>
          <w:szCs w:val="24"/>
        </w:rPr>
        <w:t>е</w:t>
      </w:r>
      <w:r w:rsidRPr="00E9789B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6035D8">
        <w:rPr>
          <w:rFonts w:ascii="Times New Roman" w:hAnsi="Times New Roman" w:cs="Times New Roman"/>
          <w:sz w:val="24"/>
          <w:szCs w:val="24"/>
        </w:rPr>
        <w:t>е</w:t>
      </w:r>
      <w:r w:rsidRPr="00E9789B">
        <w:rPr>
          <w:rFonts w:ascii="Times New Roman" w:hAnsi="Times New Roman" w:cs="Times New Roman"/>
          <w:sz w:val="24"/>
          <w:szCs w:val="24"/>
        </w:rPr>
        <w:t xml:space="preserve"> акт</w:t>
      </w:r>
      <w:r w:rsidR="006035D8">
        <w:rPr>
          <w:rFonts w:ascii="Times New Roman" w:hAnsi="Times New Roman" w:cs="Times New Roman"/>
          <w:sz w:val="24"/>
          <w:szCs w:val="24"/>
        </w:rPr>
        <w:t>ы</w:t>
      </w:r>
      <w:r w:rsidRPr="00E9789B">
        <w:rPr>
          <w:rFonts w:ascii="Times New Roman" w:hAnsi="Times New Roman" w:cs="Times New Roman"/>
          <w:sz w:val="24"/>
          <w:szCs w:val="24"/>
        </w:rPr>
        <w:t xml:space="preserve"> поддерживаются в актуальном состоянии.</w:t>
      </w:r>
    </w:p>
    <w:p w:rsidR="003A4309" w:rsidRPr="00E9789B" w:rsidRDefault="00492270" w:rsidP="00E345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 xml:space="preserve">на постоянной основе осуществляется прием и консультации граждан и юридических лиц по вопросам соблюдения </w:t>
      </w:r>
      <w:r w:rsidR="00910F39" w:rsidRPr="00E9789B">
        <w:rPr>
          <w:rFonts w:ascii="Times New Roman" w:hAnsi="Times New Roman" w:cs="Times New Roman"/>
          <w:sz w:val="24"/>
          <w:szCs w:val="24"/>
        </w:rPr>
        <w:t>обязательный требований</w:t>
      </w:r>
      <w:r w:rsidRPr="00E9789B">
        <w:rPr>
          <w:rFonts w:ascii="Times New Roman" w:hAnsi="Times New Roman" w:cs="Times New Roman"/>
          <w:sz w:val="24"/>
          <w:szCs w:val="24"/>
        </w:rPr>
        <w:t>;</w:t>
      </w:r>
    </w:p>
    <w:p w:rsidR="00FD75C8" w:rsidRPr="00E9789B" w:rsidRDefault="005A5EAE" w:rsidP="00FD75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 xml:space="preserve">объявлено </w:t>
      </w:r>
      <w:r w:rsidR="00BD7CEE" w:rsidRPr="00E9789B">
        <w:rPr>
          <w:rFonts w:ascii="Times New Roman" w:hAnsi="Times New Roman" w:cs="Times New Roman"/>
          <w:sz w:val="24"/>
          <w:szCs w:val="24"/>
        </w:rPr>
        <w:t>1</w:t>
      </w:r>
      <w:r w:rsidR="00FF506C">
        <w:rPr>
          <w:rFonts w:ascii="Times New Roman" w:hAnsi="Times New Roman" w:cs="Times New Roman"/>
          <w:sz w:val="24"/>
          <w:szCs w:val="24"/>
        </w:rPr>
        <w:t xml:space="preserve"> </w:t>
      </w:r>
      <w:r w:rsidR="00492270" w:rsidRPr="00E9789B">
        <w:rPr>
          <w:rFonts w:ascii="Times New Roman" w:hAnsi="Times New Roman" w:cs="Times New Roman"/>
          <w:sz w:val="24"/>
          <w:szCs w:val="24"/>
        </w:rPr>
        <w:t>предостережени</w:t>
      </w:r>
      <w:r w:rsidR="00CF0ADB">
        <w:rPr>
          <w:rFonts w:ascii="Times New Roman" w:hAnsi="Times New Roman" w:cs="Times New Roman"/>
          <w:sz w:val="24"/>
          <w:szCs w:val="24"/>
        </w:rPr>
        <w:t>е</w:t>
      </w:r>
      <w:r w:rsidR="00492270" w:rsidRPr="00E9789B">
        <w:rPr>
          <w:rFonts w:ascii="Times New Roman" w:hAnsi="Times New Roman" w:cs="Times New Roman"/>
          <w:sz w:val="24"/>
          <w:szCs w:val="24"/>
        </w:rPr>
        <w:t xml:space="preserve"> о недопустимости нарушения обязательных требований.</w:t>
      </w:r>
    </w:p>
    <w:p w:rsidR="002D228E" w:rsidRPr="00E9789B" w:rsidRDefault="00492270" w:rsidP="004922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lastRenderedPageBreak/>
        <w:t xml:space="preserve">Анализ показателей, характеризующих состояние подконтрольной среды, свидетельствует, что причинами и условиями нарушений обязательных требований </w:t>
      </w:r>
      <w:r w:rsidR="002D228E" w:rsidRPr="00E9789B">
        <w:rPr>
          <w:rFonts w:ascii="Times New Roman" w:hAnsi="Times New Roman" w:cs="Times New Roman"/>
          <w:sz w:val="24"/>
          <w:szCs w:val="24"/>
        </w:rPr>
        <w:t>являются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:rsidR="00E3516A" w:rsidRPr="00E9789B" w:rsidRDefault="00E3516A" w:rsidP="004922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 xml:space="preserve">С целью решения данных проблем Администрация </w:t>
      </w:r>
      <w:r w:rsidR="00B63DBE" w:rsidRPr="0095338F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E9789B">
        <w:rPr>
          <w:rFonts w:ascii="Times New Roman" w:hAnsi="Times New Roman" w:cs="Times New Roman"/>
          <w:sz w:val="24"/>
          <w:szCs w:val="24"/>
        </w:rPr>
        <w:t xml:space="preserve">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 сознательному соблюдению обязательных требований. </w:t>
      </w:r>
    </w:p>
    <w:p w:rsidR="00EE1A73" w:rsidRPr="00E9789B" w:rsidRDefault="00EE1A73" w:rsidP="00E351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A73" w:rsidRPr="00E9789B" w:rsidRDefault="00932E35" w:rsidP="00EE1A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="00EE1A73" w:rsidRPr="00E9789B">
        <w:rPr>
          <w:rFonts w:ascii="Times New Roman" w:hAnsi="Times New Roman" w:cs="Times New Roman"/>
          <w:b/>
          <w:sz w:val="24"/>
          <w:szCs w:val="24"/>
        </w:rPr>
        <w:t xml:space="preserve"> Цели и задачи реализации программы профилактики</w:t>
      </w:r>
      <w:r w:rsidR="00026AB8" w:rsidRPr="00E9789B">
        <w:rPr>
          <w:rFonts w:ascii="Times New Roman" w:hAnsi="Times New Roman" w:cs="Times New Roman"/>
          <w:b/>
          <w:sz w:val="24"/>
          <w:szCs w:val="24"/>
        </w:rPr>
        <w:t xml:space="preserve"> рисков причинения вреда (ущерба) охраняемым законом ценностям</w:t>
      </w:r>
    </w:p>
    <w:p w:rsidR="00EE1A73" w:rsidRPr="00E9789B" w:rsidRDefault="00EE1A73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A73" w:rsidRPr="00E9789B" w:rsidRDefault="00EE1A73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2.1.</w:t>
      </w:r>
      <w:r w:rsidR="00C33F29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026AB8" w:rsidRPr="00E9789B" w:rsidRDefault="00026AB8" w:rsidP="00026A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предупреждение нарушений контролируемыми лицами обязательных требований, установленных законодательством;</w:t>
      </w:r>
    </w:p>
    <w:p w:rsidR="00026AB8" w:rsidRPr="00E9789B" w:rsidRDefault="00026AB8" w:rsidP="00026A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устранение причин, факторов и условий, способствующих нарушениям обязательных требований, установленных законодательством;</w:t>
      </w:r>
    </w:p>
    <w:p w:rsidR="00EE1A73" w:rsidRPr="00E9789B" w:rsidRDefault="00EE1A73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A94E85" w:rsidRPr="00E9789B" w:rsidRDefault="00026AB8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повышение прозрачности системы муниципального контроля и эффективности осуществления контрольно-надзорной деятельности.</w:t>
      </w:r>
    </w:p>
    <w:p w:rsidR="00A94E85" w:rsidRPr="00E9789B" w:rsidRDefault="00A94E8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2.2.</w:t>
      </w:r>
      <w:r w:rsidR="004A1939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Основными задачами профилактической работы являются:</w:t>
      </w:r>
    </w:p>
    <w:p w:rsidR="00A94E85" w:rsidRPr="00E9789B" w:rsidRDefault="007F670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нарушениям обязательных требований, установленных законодательством;</w:t>
      </w:r>
    </w:p>
    <w:p w:rsidR="007F6705" w:rsidRPr="00E9789B" w:rsidRDefault="007F670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BF51E9" w:rsidRPr="00E9789B" w:rsidRDefault="00BF51E9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оценка состояния подконтрольной сферы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BF51E9" w:rsidRPr="00E9789B" w:rsidRDefault="00BF51E9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</w:t>
      </w:r>
      <w:r w:rsidR="002D7D0A" w:rsidRPr="00E9789B">
        <w:rPr>
          <w:rFonts w:ascii="Times New Roman" w:hAnsi="Times New Roman" w:cs="Times New Roman"/>
          <w:sz w:val="24"/>
          <w:szCs w:val="24"/>
        </w:rPr>
        <w:t>льности, актуальности, периодичности профилактических мероприятий.</w:t>
      </w:r>
    </w:p>
    <w:p w:rsidR="002D7D0A" w:rsidRPr="00E9789B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Pr="00E9789B" w:rsidRDefault="00574BD0" w:rsidP="00BF43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Pr="00106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7D0A" w:rsidRPr="00E9789B">
        <w:rPr>
          <w:rFonts w:ascii="Times New Roman" w:hAnsi="Times New Roman" w:cs="Times New Roman"/>
          <w:b/>
          <w:sz w:val="24"/>
          <w:szCs w:val="24"/>
        </w:rPr>
        <w:t>Перечень профилактических мероприятий, сроки (периодичность) из проведения</w:t>
      </w:r>
    </w:p>
    <w:p w:rsidR="007F6705" w:rsidRPr="00E9789B" w:rsidRDefault="007F670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Pr="00E9789B" w:rsidRDefault="0099613D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3.1.</w:t>
      </w:r>
      <w:r w:rsidR="00180C04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</w:t>
      </w:r>
      <w:r w:rsidR="002D7D0A" w:rsidRPr="00E9789B">
        <w:rPr>
          <w:rFonts w:ascii="Times New Roman" w:hAnsi="Times New Roman" w:cs="Times New Roman"/>
          <w:sz w:val="24"/>
          <w:szCs w:val="24"/>
        </w:rPr>
        <w:t>проводятся следующие профилактические мероприятия:</w:t>
      </w:r>
    </w:p>
    <w:p w:rsidR="002D7D0A" w:rsidRPr="00E978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1)</w:t>
      </w:r>
      <w:r w:rsidR="005F01EA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информирование;</w:t>
      </w:r>
    </w:p>
    <w:p w:rsidR="002D7D0A" w:rsidRPr="00E978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2)</w:t>
      </w:r>
      <w:r w:rsidR="005F01EA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обобщение правоприменительной практики;</w:t>
      </w:r>
    </w:p>
    <w:p w:rsidR="002D7D0A" w:rsidRPr="00E978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3)</w:t>
      </w:r>
      <w:r w:rsidR="005F01EA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объявление предостережения о недопустимости нарушения обязательных</w:t>
      </w:r>
      <w:r w:rsidR="007A156B" w:rsidRPr="00E9789B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0C66C9" w:rsidRPr="00E9789B">
        <w:rPr>
          <w:rFonts w:ascii="Times New Roman" w:hAnsi="Times New Roman" w:cs="Times New Roman"/>
          <w:sz w:val="24"/>
          <w:szCs w:val="24"/>
        </w:rPr>
        <w:t>;</w:t>
      </w:r>
    </w:p>
    <w:p w:rsidR="002D7D0A" w:rsidRPr="00E978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4)</w:t>
      </w:r>
      <w:r w:rsidR="005F01EA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консультирование;</w:t>
      </w:r>
    </w:p>
    <w:p w:rsidR="002D7D0A" w:rsidRPr="00E978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5F01EA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профилактический визит.</w:t>
      </w:r>
    </w:p>
    <w:p w:rsidR="002D7D0A" w:rsidRPr="00E9789B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7"/>
        <w:gridCol w:w="2514"/>
        <w:gridCol w:w="4398"/>
        <w:gridCol w:w="2018"/>
      </w:tblGrid>
      <w:tr w:rsidR="00DA395E" w:rsidRPr="00E9789B" w:rsidTr="00DA395E">
        <w:tc>
          <w:tcPr>
            <w:tcW w:w="567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14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01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b/>
                <w:sz w:val="24"/>
                <w:szCs w:val="24"/>
              </w:rPr>
              <w:t>Сроки (периодичность) проведения мероприятия</w:t>
            </w:r>
          </w:p>
        </w:tc>
      </w:tr>
      <w:tr w:rsidR="00DA395E" w:rsidRPr="00E9789B" w:rsidTr="00DA395E">
        <w:tc>
          <w:tcPr>
            <w:tcW w:w="567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398" w:type="dxa"/>
          </w:tcPr>
          <w:p w:rsidR="00DA395E" w:rsidRPr="00E9789B" w:rsidRDefault="00DA395E" w:rsidP="003C71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нормативн</w:t>
            </w:r>
            <w:r w:rsidR="003C7116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правовых актов,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01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395E" w:rsidRPr="00E9789B" w:rsidTr="00DA395E">
        <w:tc>
          <w:tcPr>
            <w:tcW w:w="567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размещение на официальном сайте муниципального образования программы профилактики рисков причинения вреда</w:t>
            </w:r>
          </w:p>
        </w:tc>
        <w:tc>
          <w:tcPr>
            <w:tcW w:w="2018" w:type="dxa"/>
          </w:tcPr>
          <w:p w:rsidR="00DA395E" w:rsidRPr="00E9789B" w:rsidRDefault="00DA395E" w:rsidP="000C66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Не позднее 20 декабря 2023 года</w:t>
            </w:r>
          </w:p>
        </w:tc>
      </w:tr>
      <w:tr w:rsidR="00DA395E" w:rsidRPr="00E9789B" w:rsidTr="00DA395E">
        <w:tc>
          <w:tcPr>
            <w:tcW w:w="567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39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муниципального образования докладов, содержащих результаты обобщения правоприменительной практики</w:t>
            </w:r>
          </w:p>
        </w:tc>
        <w:tc>
          <w:tcPr>
            <w:tcW w:w="2018" w:type="dxa"/>
          </w:tcPr>
          <w:p w:rsidR="00DA395E" w:rsidRPr="00E9789B" w:rsidRDefault="00DA395E" w:rsidP="00401E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401EE1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ля 2024</w:t>
            </w:r>
            <w:bookmarkStart w:id="0" w:name="_GoBack"/>
            <w:bookmarkEnd w:id="0"/>
            <w:r w:rsidRPr="00E978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A395E" w:rsidRPr="00E9789B" w:rsidTr="00DA395E">
        <w:tc>
          <w:tcPr>
            <w:tcW w:w="567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4398" w:type="dxa"/>
          </w:tcPr>
          <w:p w:rsidR="00DA395E" w:rsidRPr="00E9789B" w:rsidRDefault="00DA395E" w:rsidP="007A15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Составление и направление предостережения о недопустимости нарушения обязательных требований и предложение принять меры по обеспечению соблюдения обязательных требований в соответствии со статьей 49 Федерального закона № 248-ФЗ</w:t>
            </w:r>
          </w:p>
        </w:tc>
        <w:tc>
          <w:tcPr>
            <w:tcW w:w="201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В течение года, при наличии оснований</w:t>
            </w:r>
          </w:p>
        </w:tc>
      </w:tr>
      <w:tr w:rsidR="00DA395E" w:rsidRPr="00E9789B" w:rsidTr="00DA395E">
        <w:tc>
          <w:tcPr>
            <w:tcW w:w="567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398" w:type="dxa"/>
          </w:tcPr>
          <w:p w:rsidR="00DA395E" w:rsidRPr="00E9789B" w:rsidRDefault="00DA395E" w:rsidP="007A15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осуществляется в письменной форме,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201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</w:tr>
      <w:tr w:rsidR="00DA395E" w:rsidRPr="00E9789B" w:rsidTr="00DA395E">
        <w:tc>
          <w:tcPr>
            <w:tcW w:w="567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DA395E" w:rsidRPr="00E9789B" w:rsidRDefault="00DA395E" w:rsidP="007263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39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018" w:type="dxa"/>
          </w:tcPr>
          <w:p w:rsidR="00DA395E" w:rsidRPr="00E9789B" w:rsidRDefault="00DA395E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9B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</w:tr>
    </w:tbl>
    <w:p w:rsidR="002D7D0A" w:rsidRPr="00E9789B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ED0" w:rsidRPr="00E9789B" w:rsidRDefault="00312ECA" w:rsidP="005F75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="00726337" w:rsidRPr="00E9789B">
        <w:rPr>
          <w:rFonts w:ascii="Times New Roman" w:hAnsi="Times New Roman" w:cs="Times New Roman"/>
          <w:b/>
          <w:sz w:val="24"/>
          <w:szCs w:val="24"/>
        </w:rPr>
        <w:t xml:space="preserve"> Показатели результативности и эффективности программы профилактики</w:t>
      </w:r>
    </w:p>
    <w:p w:rsidR="006E6ED0" w:rsidRPr="00E9789B" w:rsidRDefault="006E6ED0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ED0" w:rsidRPr="00E9789B" w:rsidRDefault="00C67A1F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4.1.</w:t>
      </w:r>
      <w:r w:rsidR="00DF4C1E">
        <w:rPr>
          <w:rFonts w:ascii="Times New Roman" w:hAnsi="Times New Roman" w:cs="Times New Roman"/>
          <w:sz w:val="24"/>
          <w:szCs w:val="24"/>
        </w:rPr>
        <w:tab/>
      </w:r>
      <w:r w:rsidR="00726337" w:rsidRPr="00E9789B">
        <w:rPr>
          <w:rFonts w:ascii="Times New Roman" w:hAnsi="Times New Roman" w:cs="Times New Roman"/>
          <w:sz w:val="24"/>
          <w:szCs w:val="24"/>
        </w:rPr>
        <w:t>Для оценки мероприятий по профилактике нарушений и в целом Программы профилактики наруше</w:t>
      </w:r>
      <w:r w:rsidRPr="00E9789B">
        <w:rPr>
          <w:rFonts w:ascii="Times New Roman" w:hAnsi="Times New Roman" w:cs="Times New Roman"/>
          <w:sz w:val="24"/>
          <w:szCs w:val="24"/>
        </w:rPr>
        <w:t>ний по итогам календарного года, с учетом достижения целей Программы профилактики нарушений обязательных требований</w:t>
      </w:r>
      <w:r w:rsidR="00361F4A">
        <w:rPr>
          <w:rFonts w:ascii="Times New Roman" w:hAnsi="Times New Roman" w:cs="Times New Roman"/>
          <w:sz w:val="24"/>
          <w:szCs w:val="24"/>
        </w:rPr>
        <w:t xml:space="preserve"> </w:t>
      </w:r>
      <w:r w:rsidRPr="00E9789B">
        <w:rPr>
          <w:rFonts w:ascii="Times New Roman" w:hAnsi="Times New Roman" w:cs="Times New Roman"/>
          <w:sz w:val="24"/>
          <w:szCs w:val="24"/>
        </w:rPr>
        <w:t>соблюдение которых оценивается при проведении муниципального контроля устанавливаются следующие показатели:</w:t>
      </w:r>
    </w:p>
    <w:p w:rsidR="00C67A1F" w:rsidRPr="00E9789B" w:rsidRDefault="00C67A1F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 xml:space="preserve">доля профилактических мероприятий в объеме контрольных </w:t>
      </w:r>
      <w:r w:rsidR="00E85AE3" w:rsidRPr="00E9789B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r w:rsidR="00F2608F">
        <w:rPr>
          <w:rFonts w:ascii="Times New Roman" w:hAnsi="Times New Roman" w:cs="Times New Roman"/>
          <w:sz w:val="24"/>
          <w:szCs w:val="24"/>
        </w:rPr>
        <w:t xml:space="preserve">90 </w:t>
      </w:r>
      <w:r w:rsidR="00E85AE3" w:rsidRPr="00E9789B">
        <w:rPr>
          <w:rFonts w:ascii="Times New Roman" w:hAnsi="Times New Roman" w:cs="Times New Roman"/>
          <w:sz w:val="24"/>
          <w:szCs w:val="24"/>
        </w:rPr>
        <w:t>%;</w:t>
      </w:r>
    </w:p>
    <w:p w:rsidR="00E85AE3" w:rsidRPr="00E9789B" w:rsidRDefault="00E85AE3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 xml:space="preserve">доля выявленных нарушений обязательных требований в объеме общего количества контрольных мероприятий, </w:t>
      </w:r>
      <w:r w:rsidR="00F2608F">
        <w:rPr>
          <w:rFonts w:ascii="Times New Roman" w:hAnsi="Times New Roman" w:cs="Times New Roman"/>
          <w:sz w:val="24"/>
          <w:szCs w:val="24"/>
        </w:rPr>
        <w:t xml:space="preserve">70 </w:t>
      </w:r>
      <w:r w:rsidRPr="00E9789B">
        <w:rPr>
          <w:rFonts w:ascii="Times New Roman" w:hAnsi="Times New Roman" w:cs="Times New Roman"/>
          <w:sz w:val="24"/>
          <w:szCs w:val="24"/>
        </w:rPr>
        <w:t>%</w:t>
      </w:r>
    </w:p>
    <w:p w:rsidR="00C67A1F" w:rsidRPr="00E9789B" w:rsidRDefault="00C67A1F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t>4.2.</w:t>
      </w:r>
      <w:r w:rsidR="00361F4A">
        <w:rPr>
          <w:rFonts w:ascii="Times New Roman" w:hAnsi="Times New Roman" w:cs="Times New Roman"/>
          <w:sz w:val="24"/>
          <w:szCs w:val="24"/>
        </w:rPr>
        <w:tab/>
      </w:r>
      <w:r w:rsidRPr="00E9789B">
        <w:rPr>
          <w:rFonts w:ascii="Times New Roman" w:hAnsi="Times New Roman" w:cs="Times New Roman"/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C67A1F" w:rsidRPr="00E9789B" w:rsidRDefault="00C67A1F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89B">
        <w:rPr>
          <w:rFonts w:ascii="Times New Roman" w:hAnsi="Times New Roman" w:cs="Times New Roman"/>
          <w:sz w:val="24"/>
          <w:szCs w:val="24"/>
        </w:rPr>
        <w:lastRenderedPageBreak/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sectPr w:rsidR="00C67A1F" w:rsidRPr="00E9789B" w:rsidSect="00C46D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0D4" w:rsidRDefault="003830D4" w:rsidP="00294F56">
      <w:pPr>
        <w:spacing w:after="0" w:line="240" w:lineRule="auto"/>
      </w:pPr>
      <w:r>
        <w:separator/>
      </w:r>
    </w:p>
  </w:endnote>
  <w:endnote w:type="continuationSeparator" w:id="1">
    <w:p w:rsidR="003830D4" w:rsidRDefault="003830D4" w:rsidP="0029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0D4" w:rsidRDefault="003830D4" w:rsidP="00294F56">
      <w:pPr>
        <w:spacing w:after="0" w:line="240" w:lineRule="auto"/>
      </w:pPr>
      <w:r>
        <w:separator/>
      </w:r>
    </w:p>
  </w:footnote>
  <w:footnote w:type="continuationSeparator" w:id="1">
    <w:p w:rsidR="003830D4" w:rsidRDefault="003830D4" w:rsidP="0029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544AE"/>
    <w:multiLevelType w:val="multilevel"/>
    <w:tmpl w:val="BB5AF7D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B1B"/>
    <w:rsid w:val="00006573"/>
    <w:rsid w:val="000136E9"/>
    <w:rsid w:val="000265D8"/>
    <w:rsid w:val="00026AB8"/>
    <w:rsid w:val="00040DC6"/>
    <w:rsid w:val="00065181"/>
    <w:rsid w:val="0007446D"/>
    <w:rsid w:val="000C66C9"/>
    <w:rsid w:val="000F722A"/>
    <w:rsid w:val="00116915"/>
    <w:rsid w:val="001313AE"/>
    <w:rsid w:val="00180C04"/>
    <w:rsid w:val="001F40AB"/>
    <w:rsid w:val="00217517"/>
    <w:rsid w:val="00241228"/>
    <w:rsid w:val="00247DF2"/>
    <w:rsid w:val="002503AB"/>
    <w:rsid w:val="00260E52"/>
    <w:rsid w:val="0029148D"/>
    <w:rsid w:val="00294F56"/>
    <w:rsid w:val="002A1825"/>
    <w:rsid w:val="002C0656"/>
    <w:rsid w:val="002D228E"/>
    <w:rsid w:val="002D7D0A"/>
    <w:rsid w:val="002F4B4C"/>
    <w:rsid w:val="00306D6A"/>
    <w:rsid w:val="00312ECA"/>
    <w:rsid w:val="0031548B"/>
    <w:rsid w:val="003170C5"/>
    <w:rsid w:val="00321168"/>
    <w:rsid w:val="00345D9D"/>
    <w:rsid w:val="00350AA0"/>
    <w:rsid w:val="00361F4A"/>
    <w:rsid w:val="003830D4"/>
    <w:rsid w:val="00390BAC"/>
    <w:rsid w:val="003A4309"/>
    <w:rsid w:val="003C7116"/>
    <w:rsid w:val="00400B3A"/>
    <w:rsid w:val="00401EE1"/>
    <w:rsid w:val="0041644F"/>
    <w:rsid w:val="00492270"/>
    <w:rsid w:val="004A1939"/>
    <w:rsid w:val="005533DD"/>
    <w:rsid w:val="00574BD0"/>
    <w:rsid w:val="005A5EAE"/>
    <w:rsid w:val="005B21CC"/>
    <w:rsid w:val="005F01EA"/>
    <w:rsid w:val="005F751A"/>
    <w:rsid w:val="006003AA"/>
    <w:rsid w:val="006035D8"/>
    <w:rsid w:val="0061644F"/>
    <w:rsid w:val="00621D4C"/>
    <w:rsid w:val="006752A0"/>
    <w:rsid w:val="00687CC2"/>
    <w:rsid w:val="006937AD"/>
    <w:rsid w:val="006E6ED0"/>
    <w:rsid w:val="007012D2"/>
    <w:rsid w:val="00701B15"/>
    <w:rsid w:val="00726337"/>
    <w:rsid w:val="00734AFD"/>
    <w:rsid w:val="00774CC0"/>
    <w:rsid w:val="007A156B"/>
    <w:rsid w:val="007B30DF"/>
    <w:rsid w:val="007F2F7C"/>
    <w:rsid w:val="007F6705"/>
    <w:rsid w:val="008C5BDB"/>
    <w:rsid w:val="0090417F"/>
    <w:rsid w:val="00910F39"/>
    <w:rsid w:val="00915929"/>
    <w:rsid w:val="00932E35"/>
    <w:rsid w:val="00952124"/>
    <w:rsid w:val="0095338F"/>
    <w:rsid w:val="00965168"/>
    <w:rsid w:val="00987CC4"/>
    <w:rsid w:val="00990D5E"/>
    <w:rsid w:val="00994158"/>
    <w:rsid w:val="00995107"/>
    <w:rsid w:val="0099613D"/>
    <w:rsid w:val="0099762D"/>
    <w:rsid w:val="009C72F0"/>
    <w:rsid w:val="009E2492"/>
    <w:rsid w:val="00A04600"/>
    <w:rsid w:val="00A86A7C"/>
    <w:rsid w:val="00A92328"/>
    <w:rsid w:val="00A94E85"/>
    <w:rsid w:val="00B248D0"/>
    <w:rsid w:val="00B30497"/>
    <w:rsid w:val="00B627D3"/>
    <w:rsid w:val="00B63DBE"/>
    <w:rsid w:val="00BB25C9"/>
    <w:rsid w:val="00BD7CEE"/>
    <w:rsid w:val="00BF434E"/>
    <w:rsid w:val="00BF51E9"/>
    <w:rsid w:val="00C33A6A"/>
    <w:rsid w:val="00C33F29"/>
    <w:rsid w:val="00C412A3"/>
    <w:rsid w:val="00C46D37"/>
    <w:rsid w:val="00C67A1F"/>
    <w:rsid w:val="00CD0025"/>
    <w:rsid w:val="00CF0ADB"/>
    <w:rsid w:val="00D05C7B"/>
    <w:rsid w:val="00D20CF8"/>
    <w:rsid w:val="00D3034A"/>
    <w:rsid w:val="00D31EE8"/>
    <w:rsid w:val="00D41CAE"/>
    <w:rsid w:val="00D47AA1"/>
    <w:rsid w:val="00D518D4"/>
    <w:rsid w:val="00D6176A"/>
    <w:rsid w:val="00D84B33"/>
    <w:rsid w:val="00DA395E"/>
    <w:rsid w:val="00DE34AE"/>
    <w:rsid w:val="00DF4C1E"/>
    <w:rsid w:val="00E12710"/>
    <w:rsid w:val="00E14FE7"/>
    <w:rsid w:val="00E3456D"/>
    <w:rsid w:val="00E3516A"/>
    <w:rsid w:val="00E70AE2"/>
    <w:rsid w:val="00E85AE3"/>
    <w:rsid w:val="00E9789B"/>
    <w:rsid w:val="00EB6234"/>
    <w:rsid w:val="00EC4E45"/>
    <w:rsid w:val="00ED3ED6"/>
    <w:rsid w:val="00EE1A73"/>
    <w:rsid w:val="00EF4CFA"/>
    <w:rsid w:val="00F15B1B"/>
    <w:rsid w:val="00F2608F"/>
    <w:rsid w:val="00F37341"/>
    <w:rsid w:val="00F713F5"/>
    <w:rsid w:val="00F959C0"/>
    <w:rsid w:val="00FD75C8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1</cp:lastModifiedBy>
  <cp:revision>393</cp:revision>
  <cp:lastPrinted>2023-09-29T11:21:00Z</cp:lastPrinted>
  <dcterms:created xsi:type="dcterms:W3CDTF">2023-09-29T05:47:00Z</dcterms:created>
  <dcterms:modified xsi:type="dcterms:W3CDTF">2023-09-29T11:26:00Z</dcterms:modified>
</cp:coreProperties>
</file>