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A7" w:rsidRDefault="00F426A7" w:rsidP="00F426A7">
      <w:pPr>
        <w:ind w:left="5670"/>
      </w:pPr>
      <w:r>
        <w:t>Проект</w:t>
      </w:r>
    </w:p>
    <w:p w:rsidR="00F426A7" w:rsidRDefault="00F426A7" w:rsidP="00F426A7">
      <w:pPr>
        <w:ind w:left="5670"/>
      </w:pPr>
      <w:r>
        <w:t>внесен Президиумом Совета городского поселения город Благовещенск муниципального района Благовещенский район</w:t>
      </w:r>
    </w:p>
    <w:p w:rsidR="00F426A7" w:rsidRDefault="00F426A7" w:rsidP="00F426A7">
      <w:pPr>
        <w:ind w:left="5670"/>
      </w:pPr>
      <w:r>
        <w:t>Республики Башкортостан</w:t>
      </w:r>
    </w:p>
    <w:p w:rsidR="00F426A7" w:rsidRDefault="00F426A7" w:rsidP="00F426A7">
      <w:pPr>
        <w:pStyle w:val="33"/>
        <w:jc w:val="center"/>
        <w:rPr>
          <w:sz w:val="28"/>
          <w:szCs w:val="20"/>
        </w:rPr>
      </w:pPr>
    </w:p>
    <w:p w:rsidR="00F426A7" w:rsidRPr="00560314" w:rsidRDefault="00F426A7" w:rsidP="00D13382">
      <w:pPr>
        <w:pStyle w:val="33"/>
        <w:spacing w:after="0"/>
        <w:ind w:left="0"/>
        <w:jc w:val="center"/>
        <w:rPr>
          <w:sz w:val="28"/>
          <w:szCs w:val="28"/>
        </w:rPr>
      </w:pPr>
      <w:r w:rsidRPr="00560314">
        <w:rPr>
          <w:sz w:val="28"/>
          <w:szCs w:val="28"/>
        </w:rPr>
        <w:t>РЕШЕНИЕ</w:t>
      </w:r>
    </w:p>
    <w:p w:rsidR="00670649" w:rsidRPr="00560314" w:rsidRDefault="00F426A7" w:rsidP="00D13382">
      <w:pPr>
        <w:tabs>
          <w:tab w:val="left" w:pos="7395"/>
        </w:tabs>
        <w:jc w:val="center"/>
        <w:rPr>
          <w:color w:val="000000"/>
          <w:sz w:val="28"/>
          <w:szCs w:val="28"/>
        </w:rPr>
      </w:pPr>
      <w:r w:rsidRPr="00560314">
        <w:rPr>
          <w:sz w:val="28"/>
          <w:szCs w:val="28"/>
        </w:rPr>
        <w:t xml:space="preserve">Совета городского поселения город Благовещенск </w:t>
      </w:r>
      <w:r w:rsidRPr="00560314">
        <w:rPr>
          <w:color w:val="000000"/>
          <w:sz w:val="28"/>
          <w:szCs w:val="28"/>
        </w:rPr>
        <w:t>муниципального района Благовещенский район Республики Башкортостан</w:t>
      </w:r>
    </w:p>
    <w:p w:rsidR="00F426A7" w:rsidRDefault="00F426A7" w:rsidP="00F426A7">
      <w:pPr>
        <w:tabs>
          <w:tab w:val="left" w:pos="7395"/>
        </w:tabs>
        <w:rPr>
          <w:b/>
        </w:rPr>
      </w:pPr>
    </w:p>
    <w:p w:rsidR="006F16DE" w:rsidRPr="00D8361A" w:rsidRDefault="006A21DD" w:rsidP="006F16DE">
      <w:pPr>
        <w:jc w:val="center"/>
        <w:rPr>
          <w:b/>
          <w:sz w:val="28"/>
          <w:szCs w:val="28"/>
        </w:rPr>
      </w:pPr>
      <w:r w:rsidRPr="00D8361A">
        <w:rPr>
          <w:b/>
          <w:sz w:val="28"/>
          <w:szCs w:val="28"/>
        </w:rPr>
        <w:t xml:space="preserve">О </w:t>
      </w:r>
      <w:r w:rsidR="00EA3472">
        <w:rPr>
          <w:b/>
          <w:sz w:val="28"/>
          <w:szCs w:val="28"/>
        </w:rPr>
        <w:t>признании утратившим силу решени</w:t>
      </w:r>
      <w:r w:rsidR="00936C8D">
        <w:rPr>
          <w:b/>
          <w:sz w:val="28"/>
          <w:szCs w:val="28"/>
        </w:rPr>
        <w:t>я</w:t>
      </w:r>
      <w:r w:rsidR="00EA3472">
        <w:rPr>
          <w:b/>
          <w:sz w:val="28"/>
          <w:szCs w:val="28"/>
        </w:rPr>
        <w:t xml:space="preserve"> </w:t>
      </w:r>
      <w:r w:rsidR="00845A84" w:rsidRPr="00D8361A">
        <w:rPr>
          <w:b/>
          <w:sz w:val="28"/>
          <w:szCs w:val="28"/>
        </w:rPr>
        <w:t>Совета</w:t>
      </w:r>
      <w:r w:rsidRPr="00D8361A">
        <w:rPr>
          <w:b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36C8D" w:rsidRPr="00936C8D">
        <w:rPr>
          <w:sz w:val="28"/>
          <w:szCs w:val="28"/>
        </w:rPr>
        <w:t xml:space="preserve"> </w:t>
      </w:r>
      <w:r w:rsidR="00936C8D" w:rsidRPr="00936C8D">
        <w:rPr>
          <w:b/>
          <w:sz w:val="28"/>
          <w:szCs w:val="28"/>
        </w:rPr>
        <w:t>от 23.12.2011 № 357 «Об утверждении Положения о порядке признания граждан городского поселения город Благовещенск муниципального района Благовещенский район Республики Башкортостан малоимущими в целях постановки их на учет в качестве нуждающихся в жилых помещениях и порядке предоставления им жилых помещений по договорам социального найма»</w:t>
      </w:r>
    </w:p>
    <w:p w:rsidR="00670649" w:rsidRPr="00D500F9" w:rsidRDefault="00670649" w:rsidP="006F16DE">
      <w:pPr>
        <w:jc w:val="both"/>
        <w:rPr>
          <w:sz w:val="28"/>
          <w:szCs w:val="28"/>
        </w:rPr>
      </w:pPr>
    </w:p>
    <w:p w:rsidR="006F16DE" w:rsidRDefault="00EA3472" w:rsidP="00166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экспертное заключение Государственного комитета Республики Башкортостан по делам юстиции от 9.10.2024 НГР </w:t>
      </w:r>
      <w:r>
        <w:rPr>
          <w:sz w:val="28"/>
          <w:szCs w:val="28"/>
          <w:lang w:val="en-US"/>
        </w:rPr>
        <w:t>RU</w:t>
      </w:r>
      <w:r w:rsidRPr="00EA3472">
        <w:rPr>
          <w:sz w:val="28"/>
          <w:szCs w:val="28"/>
        </w:rPr>
        <w:t xml:space="preserve">03071705201100006 </w:t>
      </w:r>
      <w:r>
        <w:rPr>
          <w:sz w:val="28"/>
          <w:szCs w:val="28"/>
        </w:rPr>
        <w:t xml:space="preserve">на решение Совета </w:t>
      </w:r>
      <w:r w:rsidRPr="0030187C">
        <w:rPr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>
        <w:rPr>
          <w:sz w:val="28"/>
          <w:szCs w:val="28"/>
        </w:rPr>
        <w:t xml:space="preserve">еспублики </w:t>
      </w:r>
      <w:r w:rsidRPr="0030187C">
        <w:rPr>
          <w:sz w:val="28"/>
          <w:szCs w:val="28"/>
        </w:rPr>
        <w:t>Б</w:t>
      </w:r>
      <w:r>
        <w:rPr>
          <w:sz w:val="28"/>
          <w:szCs w:val="28"/>
        </w:rPr>
        <w:t>ашкортостан от 23.12.2011 № 357 «</w:t>
      </w:r>
      <w:r w:rsidR="00DC7D16">
        <w:rPr>
          <w:sz w:val="28"/>
          <w:szCs w:val="28"/>
        </w:rPr>
        <w:t>Об утверждении Положения о порядке признания граждан городского поселения город Благовещенск муниципального района Благовещенский район Республики Башкортостан малоимущими в целях постановки их на учет в качестве нуждающихся в жилых помещениях и порядке предоставления им жилых помещений по договорам социального найма</w:t>
      </w:r>
      <w:r>
        <w:rPr>
          <w:sz w:val="28"/>
          <w:szCs w:val="28"/>
        </w:rPr>
        <w:t>»</w:t>
      </w:r>
      <w:r w:rsidR="00DE5289">
        <w:rPr>
          <w:sz w:val="28"/>
          <w:szCs w:val="28"/>
        </w:rPr>
        <w:t>,</w:t>
      </w:r>
      <w:r w:rsidRPr="00EA3472">
        <w:rPr>
          <w:sz w:val="28"/>
          <w:szCs w:val="28"/>
        </w:rPr>
        <w:t xml:space="preserve"> </w:t>
      </w:r>
      <w:r w:rsidR="006F16DE" w:rsidRPr="0030187C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</w:t>
      </w:r>
      <w:r w:rsidR="00DF17B7">
        <w:rPr>
          <w:sz w:val="28"/>
          <w:szCs w:val="28"/>
        </w:rPr>
        <w:t xml:space="preserve">еспублики </w:t>
      </w:r>
      <w:r w:rsidR="006F16DE" w:rsidRPr="0030187C">
        <w:rPr>
          <w:sz w:val="28"/>
          <w:szCs w:val="28"/>
        </w:rPr>
        <w:t>Б</w:t>
      </w:r>
      <w:r w:rsidR="00DF17B7">
        <w:rPr>
          <w:sz w:val="28"/>
          <w:szCs w:val="28"/>
        </w:rPr>
        <w:t>ашкортостан</w:t>
      </w:r>
      <w:r w:rsidR="003269A0">
        <w:rPr>
          <w:sz w:val="28"/>
          <w:szCs w:val="28"/>
        </w:rPr>
        <w:t xml:space="preserve"> решил:</w:t>
      </w:r>
    </w:p>
    <w:p w:rsidR="000029D4" w:rsidRDefault="00DF34A4" w:rsidP="00166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Признать </w:t>
      </w:r>
      <w:r w:rsidR="009A7C13" w:rsidRPr="009A7C13">
        <w:rPr>
          <w:sz w:val="28"/>
          <w:szCs w:val="28"/>
        </w:rPr>
        <w:t>утратившим силу</w:t>
      </w:r>
      <w:r w:rsidR="009A7C13" w:rsidRPr="00ED7004">
        <w:rPr>
          <w:sz w:val="28"/>
          <w:szCs w:val="28"/>
        </w:rPr>
        <w:t xml:space="preserve"> </w:t>
      </w:r>
      <w:r w:rsidR="009A7C13">
        <w:rPr>
          <w:sz w:val="28"/>
          <w:szCs w:val="28"/>
        </w:rPr>
        <w:t xml:space="preserve">решение Совета </w:t>
      </w:r>
      <w:r w:rsidR="009A7C13" w:rsidRPr="0030187C">
        <w:rPr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 w:rsidR="009A7C13">
        <w:rPr>
          <w:sz w:val="28"/>
          <w:szCs w:val="28"/>
        </w:rPr>
        <w:t xml:space="preserve">еспублики </w:t>
      </w:r>
      <w:r w:rsidR="009A7C13" w:rsidRPr="0030187C">
        <w:rPr>
          <w:sz w:val="28"/>
          <w:szCs w:val="28"/>
        </w:rPr>
        <w:t>Б</w:t>
      </w:r>
      <w:r w:rsidR="009A7C13">
        <w:rPr>
          <w:sz w:val="28"/>
          <w:szCs w:val="28"/>
        </w:rPr>
        <w:t>ашкортостан от 23.12.2011 № 357 «Об утверждении Положения о порядке признания граждан городского поселения город Благовещенск муниципального района Благовещенский район Республики Башкортостан малоимущими в целях постановки их на учет в качестве нуждающихся в жилых помещениях и порядке предоставления им жилых помещений по договорам социального найма»</w:t>
      </w:r>
      <w:r w:rsidR="003F730F">
        <w:rPr>
          <w:sz w:val="28"/>
          <w:szCs w:val="28"/>
        </w:rPr>
        <w:t>.</w:t>
      </w:r>
    </w:p>
    <w:p w:rsidR="00752D07" w:rsidRPr="005A66CD" w:rsidRDefault="00752D07" w:rsidP="00166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D7C4F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812B21" w:rsidRDefault="00812B21" w:rsidP="00D65320">
      <w:pPr>
        <w:rPr>
          <w:sz w:val="28"/>
          <w:szCs w:val="28"/>
        </w:rPr>
      </w:pPr>
    </w:p>
    <w:p w:rsidR="00812B21" w:rsidRDefault="00812B21" w:rsidP="00D65320">
      <w:pPr>
        <w:rPr>
          <w:sz w:val="28"/>
          <w:szCs w:val="28"/>
        </w:rPr>
      </w:pPr>
    </w:p>
    <w:p w:rsidR="005E25B7" w:rsidRPr="00775F7E" w:rsidRDefault="00812B21" w:rsidP="001D19C4">
      <w:r>
        <w:rPr>
          <w:sz w:val="28"/>
          <w:szCs w:val="28"/>
        </w:rPr>
        <w:t>Председатель Совета</w:t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3269A0">
        <w:rPr>
          <w:sz w:val="28"/>
          <w:szCs w:val="28"/>
        </w:rPr>
        <w:tab/>
      </w:r>
      <w:r>
        <w:rPr>
          <w:sz w:val="28"/>
          <w:szCs w:val="28"/>
        </w:rPr>
        <w:t>Т.Н.</w:t>
      </w:r>
      <w:r w:rsidR="00846D36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</w:t>
      </w:r>
    </w:p>
    <w:sectPr w:rsidR="005E25B7" w:rsidRPr="00775F7E" w:rsidSect="001D33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753"/>
    <w:multiLevelType w:val="hybridMultilevel"/>
    <w:tmpl w:val="A2B44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6F16DE"/>
    <w:rsid w:val="00000A86"/>
    <w:rsid w:val="000029D4"/>
    <w:rsid w:val="00004953"/>
    <w:rsid w:val="00004BC4"/>
    <w:rsid w:val="00014816"/>
    <w:rsid w:val="00034984"/>
    <w:rsid w:val="000445A8"/>
    <w:rsid w:val="00063DED"/>
    <w:rsid w:val="00067581"/>
    <w:rsid w:val="00073AD8"/>
    <w:rsid w:val="0007688F"/>
    <w:rsid w:val="00090A32"/>
    <w:rsid w:val="000913CD"/>
    <w:rsid w:val="000A1A22"/>
    <w:rsid w:val="000B2185"/>
    <w:rsid w:val="000B6550"/>
    <w:rsid w:val="000D1BDC"/>
    <w:rsid w:val="000D6D5E"/>
    <w:rsid w:val="000E4076"/>
    <w:rsid w:val="000F3C13"/>
    <w:rsid w:val="00110860"/>
    <w:rsid w:val="00115625"/>
    <w:rsid w:val="00120154"/>
    <w:rsid w:val="001322F8"/>
    <w:rsid w:val="0013429B"/>
    <w:rsid w:val="001411CA"/>
    <w:rsid w:val="00141A97"/>
    <w:rsid w:val="00142516"/>
    <w:rsid w:val="0015073A"/>
    <w:rsid w:val="001523E9"/>
    <w:rsid w:val="00161BE6"/>
    <w:rsid w:val="00162201"/>
    <w:rsid w:val="00166FD7"/>
    <w:rsid w:val="00167981"/>
    <w:rsid w:val="001B556D"/>
    <w:rsid w:val="001C0691"/>
    <w:rsid w:val="001C481E"/>
    <w:rsid w:val="001C7BE9"/>
    <w:rsid w:val="001D19C4"/>
    <w:rsid w:val="001D33CE"/>
    <w:rsid w:val="001D6338"/>
    <w:rsid w:val="001E3CA4"/>
    <w:rsid w:val="001E5594"/>
    <w:rsid w:val="001F2B15"/>
    <w:rsid w:val="001F3534"/>
    <w:rsid w:val="001F4997"/>
    <w:rsid w:val="001F758C"/>
    <w:rsid w:val="00204128"/>
    <w:rsid w:val="00206B87"/>
    <w:rsid w:val="002155CA"/>
    <w:rsid w:val="0022190E"/>
    <w:rsid w:val="00226E76"/>
    <w:rsid w:val="0022729C"/>
    <w:rsid w:val="002273B9"/>
    <w:rsid w:val="00227D2E"/>
    <w:rsid w:val="002311F5"/>
    <w:rsid w:val="002417F0"/>
    <w:rsid w:val="00263C51"/>
    <w:rsid w:val="002642EB"/>
    <w:rsid w:val="00292011"/>
    <w:rsid w:val="00295A39"/>
    <w:rsid w:val="0029779C"/>
    <w:rsid w:val="002D2EBA"/>
    <w:rsid w:val="002D3988"/>
    <w:rsid w:val="002D4716"/>
    <w:rsid w:val="002E0581"/>
    <w:rsid w:val="002F742E"/>
    <w:rsid w:val="0030187C"/>
    <w:rsid w:val="00307CA5"/>
    <w:rsid w:val="0031640A"/>
    <w:rsid w:val="003269A0"/>
    <w:rsid w:val="00332002"/>
    <w:rsid w:val="0033777F"/>
    <w:rsid w:val="0034264A"/>
    <w:rsid w:val="00343B2B"/>
    <w:rsid w:val="00347692"/>
    <w:rsid w:val="00363D8B"/>
    <w:rsid w:val="00374222"/>
    <w:rsid w:val="00376804"/>
    <w:rsid w:val="0038098D"/>
    <w:rsid w:val="00391CB7"/>
    <w:rsid w:val="00392E07"/>
    <w:rsid w:val="00393A54"/>
    <w:rsid w:val="00394D19"/>
    <w:rsid w:val="003A38B5"/>
    <w:rsid w:val="003B0AE4"/>
    <w:rsid w:val="003C0159"/>
    <w:rsid w:val="003C1168"/>
    <w:rsid w:val="003E2BCC"/>
    <w:rsid w:val="003E638D"/>
    <w:rsid w:val="003F5FC2"/>
    <w:rsid w:val="003F730F"/>
    <w:rsid w:val="00414EF2"/>
    <w:rsid w:val="00424877"/>
    <w:rsid w:val="00432380"/>
    <w:rsid w:val="00434104"/>
    <w:rsid w:val="00440C6A"/>
    <w:rsid w:val="004556B0"/>
    <w:rsid w:val="004700C7"/>
    <w:rsid w:val="004716A2"/>
    <w:rsid w:val="00474AB6"/>
    <w:rsid w:val="00476CAE"/>
    <w:rsid w:val="00493D19"/>
    <w:rsid w:val="004A520A"/>
    <w:rsid w:val="004B04A2"/>
    <w:rsid w:val="004B1F0F"/>
    <w:rsid w:val="004B4041"/>
    <w:rsid w:val="004D069B"/>
    <w:rsid w:val="004F11EE"/>
    <w:rsid w:val="004F2FA5"/>
    <w:rsid w:val="004F3ABB"/>
    <w:rsid w:val="005050D7"/>
    <w:rsid w:val="00515C77"/>
    <w:rsid w:val="00522ECB"/>
    <w:rsid w:val="0052457B"/>
    <w:rsid w:val="00560314"/>
    <w:rsid w:val="005616F9"/>
    <w:rsid w:val="005829BD"/>
    <w:rsid w:val="00586D04"/>
    <w:rsid w:val="00590E2F"/>
    <w:rsid w:val="00594DF8"/>
    <w:rsid w:val="005A21C8"/>
    <w:rsid w:val="005A2E38"/>
    <w:rsid w:val="005A66CD"/>
    <w:rsid w:val="005B11AB"/>
    <w:rsid w:val="005B56E7"/>
    <w:rsid w:val="005D057B"/>
    <w:rsid w:val="005E25B7"/>
    <w:rsid w:val="006003D4"/>
    <w:rsid w:val="00603FCE"/>
    <w:rsid w:val="00605DD8"/>
    <w:rsid w:val="00617F3D"/>
    <w:rsid w:val="006336D7"/>
    <w:rsid w:val="00653E3D"/>
    <w:rsid w:val="006568E7"/>
    <w:rsid w:val="00662B2A"/>
    <w:rsid w:val="00670649"/>
    <w:rsid w:val="006818BB"/>
    <w:rsid w:val="00681E44"/>
    <w:rsid w:val="00683477"/>
    <w:rsid w:val="00683948"/>
    <w:rsid w:val="00683B20"/>
    <w:rsid w:val="006925EC"/>
    <w:rsid w:val="00692F71"/>
    <w:rsid w:val="006A21DD"/>
    <w:rsid w:val="006B0D41"/>
    <w:rsid w:val="006B36D3"/>
    <w:rsid w:val="006B661C"/>
    <w:rsid w:val="006D20B9"/>
    <w:rsid w:val="006E1FEB"/>
    <w:rsid w:val="006E4B48"/>
    <w:rsid w:val="006F16DE"/>
    <w:rsid w:val="006F3E31"/>
    <w:rsid w:val="00705508"/>
    <w:rsid w:val="00706AE7"/>
    <w:rsid w:val="00711F31"/>
    <w:rsid w:val="00712717"/>
    <w:rsid w:val="00713430"/>
    <w:rsid w:val="00713D83"/>
    <w:rsid w:val="00716E9E"/>
    <w:rsid w:val="00727BC1"/>
    <w:rsid w:val="007326E0"/>
    <w:rsid w:val="0073628C"/>
    <w:rsid w:val="007376CC"/>
    <w:rsid w:val="00740C55"/>
    <w:rsid w:val="00743088"/>
    <w:rsid w:val="00751B18"/>
    <w:rsid w:val="00752D07"/>
    <w:rsid w:val="0075491F"/>
    <w:rsid w:val="0076537A"/>
    <w:rsid w:val="00770887"/>
    <w:rsid w:val="00775F7E"/>
    <w:rsid w:val="00786972"/>
    <w:rsid w:val="007B108D"/>
    <w:rsid w:val="007B2CEC"/>
    <w:rsid w:val="007C29F7"/>
    <w:rsid w:val="007C7672"/>
    <w:rsid w:val="007D21EB"/>
    <w:rsid w:val="007D6669"/>
    <w:rsid w:val="007E24C1"/>
    <w:rsid w:val="007E3D9B"/>
    <w:rsid w:val="007E58D2"/>
    <w:rsid w:val="007F3DD7"/>
    <w:rsid w:val="007F58B6"/>
    <w:rsid w:val="00812B21"/>
    <w:rsid w:val="00812B9C"/>
    <w:rsid w:val="00836CD0"/>
    <w:rsid w:val="00840324"/>
    <w:rsid w:val="00845A84"/>
    <w:rsid w:val="00846D36"/>
    <w:rsid w:val="0084756C"/>
    <w:rsid w:val="008505D3"/>
    <w:rsid w:val="008537B3"/>
    <w:rsid w:val="0086116B"/>
    <w:rsid w:val="00872B2A"/>
    <w:rsid w:val="008769A6"/>
    <w:rsid w:val="008831A6"/>
    <w:rsid w:val="0088688C"/>
    <w:rsid w:val="008957D9"/>
    <w:rsid w:val="008A03B9"/>
    <w:rsid w:val="008A7415"/>
    <w:rsid w:val="008B530F"/>
    <w:rsid w:val="008E1D3D"/>
    <w:rsid w:val="008E6210"/>
    <w:rsid w:val="0093332E"/>
    <w:rsid w:val="00936C8D"/>
    <w:rsid w:val="00947098"/>
    <w:rsid w:val="0095521B"/>
    <w:rsid w:val="00956C8E"/>
    <w:rsid w:val="00957FA5"/>
    <w:rsid w:val="0096727B"/>
    <w:rsid w:val="00990732"/>
    <w:rsid w:val="009A0797"/>
    <w:rsid w:val="009A5F47"/>
    <w:rsid w:val="009A7C13"/>
    <w:rsid w:val="009C116A"/>
    <w:rsid w:val="009C1C26"/>
    <w:rsid w:val="009C413C"/>
    <w:rsid w:val="009D01A8"/>
    <w:rsid w:val="009D12B0"/>
    <w:rsid w:val="009D21AC"/>
    <w:rsid w:val="009D5A1E"/>
    <w:rsid w:val="009E2D57"/>
    <w:rsid w:val="00A076FB"/>
    <w:rsid w:val="00A274AA"/>
    <w:rsid w:val="00A355B2"/>
    <w:rsid w:val="00A36610"/>
    <w:rsid w:val="00A42498"/>
    <w:rsid w:val="00A4790A"/>
    <w:rsid w:val="00A51332"/>
    <w:rsid w:val="00A514C5"/>
    <w:rsid w:val="00A63667"/>
    <w:rsid w:val="00A83670"/>
    <w:rsid w:val="00A845FA"/>
    <w:rsid w:val="00A87C52"/>
    <w:rsid w:val="00A9132D"/>
    <w:rsid w:val="00A947F5"/>
    <w:rsid w:val="00AA016F"/>
    <w:rsid w:val="00AC153F"/>
    <w:rsid w:val="00AC748C"/>
    <w:rsid w:val="00AD25F5"/>
    <w:rsid w:val="00AD6DA1"/>
    <w:rsid w:val="00AE3F77"/>
    <w:rsid w:val="00AE79B5"/>
    <w:rsid w:val="00B25F75"/>
    <w:rsid w:val="00B40042"/>
    <w:rsid w:val="00B406D5"/>
    <w:rsid w:val="00B421BB"/>
    <w:rsid w:val="00B51A31"/>
    <w:rsid w:val="00B55A6A"/>
    <w:rsid w:val="00B55D79"/>
    <w:rsid w:val="00B7771E"/>
    <w:rsid w:val="00B83E37"/>
    <w:rsid w:val="00B8753D"/>
    <w:rsid w:val="00B91EA4"/>
    <w:rsid w:val="00B972FF"/>
    <w:rsid w:val="00BA262D"/>
    <w:rsid w:val="00BB194F"/>
    <w:rsid w:val="00BB4EFE"/>
    <w:rsid w:val="00BC530E"/>
    <w:rsid w:val="00BE35AF"/>
    <w:rsid w:val="00BF49B8"/>
    <w:rsid w:val="00C124B8"/>
    <w:rsid w:val="00C4240E"/>
    <w:rsid w:val="00C4362E"/>
    <w:rsid w:val="00C55EC4"/>
    <w:rsid w:val="00C61F02"/>
    <w:rsid w:val="00C72442"/>
    <w:rsid w:val="00C86A1C"/>
    <w:rsid w:val="00C95D69"/>
    <w:rsid w:val="00CA5156"/>
    <w:rsid w:val="00CA57FB"/>
    <w:rsid w:val="00CB5276"/>
    <w:rsid w:val="00CC6D75"/>
    <w:rsid w:val="00CF1135"/>
    <w:rsid w:val="00D11A06"/>
    <w:rsid w:val="00D1285B"/>
    <w:rsid w:val="00D13382"/>
    <w:rsid w:val="00D16956"/>
    <w:rsid w:val="00D23A04"/>
    <w:rsid w:val="00D30F54"/>
    <w:rsid w:val="00D33C99"/>
    <w:rsid w:val="00D41D63"/>
    <w:rsid w:val="00D500F9"/>
    <w:rsid w:val="00D51DAF"/>
    <w:rsid w:val="00D55B7C"/>
    <w:rsid w:val="00D65320"/>
    <w:rsid w:val="00D70BC0"/>
    <w:rsid w:val="00D81AA2"/>
    <w:rsid w:val="00D8361A"/>
    <w:rsid w:val="00D863DB"/>
    <w:rsid w:val="00D87365"/>
    <w:rsid w:val="00D95046"/>
    <w:rsid w:val="00DA3F94"/>
    <w:rsid w:val="00DA6000"/>
    <w:rsid w:val="00DB53C3"/>
    <w:rsid w:val="00DB62BE"/>
    <w:rsid w:val="00DC7D16"/>
    <w:rsid w:val="00DE0CB8"/>
    <w:rsid w:val="00DE2EF7"/>
    <w:rsid w:val="00DE4141"/>
    <w:rsid w:val="00DE5289"/>
    <w:rsid w:val="00DF0097"/>
    <w:rsid w:val="00DF17B7"/>
    <w:rsid w:val="00DF34A4"/>
    <w:rsid w:val="00DF45E5"/>
    <w:rsid w:val="00DF53CB"/>
    <w:rsid w:val="00DF635B"/>
    <w:rsid w:val="00E12438"/>
    <w:rsid w:val="00E255BB"/>
    <w:rsid w:val="00E25EF9"/>
    <w:rsid w:val="00E30CAD"/>
    <w:rsid w:val="00E312D8"/>
    <w:rsid w:val="00E41E4C"/>
    <w:rsid w:val="00E43072"/>
    <w:rsid w:val="00E43A54"/>
    <w:rsid w:val="00E53D23"/>
    <w:rsid w:val="00E552E6"/>
    <w:rsid w:val="00E70360"/>
    <w:rsid w:val="00E77A84"/>
    <w:rsid w:val="00E92FC9"/>
    <w:rsid w:val="00EA24DE"/>
    <w:rsid w:val="00EA3472"/>
    <w:rsid w:val="00EB38AF"/>
    <w:rsid w:val="00EB5AC5"/>
    <w:rsid w:val="00EC1270"/>
    <w:rsid w:val="00EC6B61"/>
    <w:rsid w:val="00ED025D"/>
    <w:rsid w:val="00ED17EB"/>
    <w:rsid w:val="00ED7004"/>
    <w:rsid w:val="00ED7C4F"/>
    <w:rsid w:val="00EE2C8E"/>
    <w:rsid w:val="00EE6CE8"/>
    <w:rsid w:val="00EF5CD0"/>
    <w:rsid w:val="00F03EEB"/>
    <w:rsid w:val="00F05DAA"/>
    <w:rsid w:val="00F05EE0"/>
    <w:rsid w:val="00F203E1"/>
    <w:rsid w:val="00F25D87"/>
    <w:rsid w:val="00F33E68"/>
    <w:rsid w:val="00F426A7"/>
    <w:rsid w:val="00F42F41"/>
    <w:rsid w:val="00F45C33"/>
    <w:rsid w:val="00F53B26"/>
    <w:rsid w:val="00F552BC"/>
    <w:rsid w:val="00F65183"/>
    <w:rsid w:val="00F732FD"/>
    <w:rsid w:val="00F74F02"/>
    <w:rsid w:val="00F9604D"/>
    <w:rsid w:val="00F96A70"/>
    <w:rsid w:val="00F97A39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3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12B21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812B21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3E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B0A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B0A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44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0A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D1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713D8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713D83"/>
    <w:rPr>
      <w:rFonts w:cs="Times New Roman"/>
      <w:sz w:val="16"/>
      <w:szCs w:val="16"/>
      <w:lang w:eastAsia="zh-CN"/>
    </w:rPr>
  </w:style>
  <w:style w:type="table" w:styleId="a5">
    <w:name w:val="Table Grid"/>
    <w:basedOn w:val="a1"/>
    <w:uiPriority w:val="59"/>
    <w:rsid w:val="009C4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DB53C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DB53C3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C59A-8AE6-499B-A4C4-29BC8C28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«Об установлении платы за  жилое помещение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Башкортостан, проживающих в многоквартирных дом</vt:lpstr>
    </vt:vector>
  </TitlesOfParts>
  <Company>MoBIL GROUP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«Об установлении платы за  жилое помещение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Башкортостан, проживающих в многоквартирных дом</dc:title>
  <dc:creator>TANy</dc:creator>
  <cp:lastModifiedBy>1</cp:lastModifiedBy>
  <cp:revision>58</cp:revision>
  <cp:lastPrinted>2020-10-22T10:57:00Z</cp:lastPrinted>
  <dcterms:created xsi:type="dcterms:W3CDTF">2024-11-07T09:39:00Z</dcterms:created>
  <dcterms:modified xsi:type="dcterms:W3CDTF">2024-11-07T10:20:00Z</dcterms:modified>
</cp:coreProperties>
</file>