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81" w:rsidRPr="00642531" w:rsidRDefault="00B61181" w:rsidP="00642531">
      <w:pPr>
        <w:spacing w:after="0" w:line="240" w:lineRule="auto"/>
        <w:ind w:left="4956" w:right="-87" w:firstLine="708"/>
        <w:rPr>
          <w:rFonts w:ascii="Times New Roman" w:hAnsi="Times New Roman" w:cs="Times New Roman"/>
          <w:sz w:val="28"/>
          <w:szCs w:val="28"/>
        </w:rPr>
      </w:pPr>
      <w:r w:rsidRPr="00642531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642531" w:rsidRPr="00642531" w:rsidRDefault="00B61181" w:rsidP="00642531">
      <w:pPr>
        <w:spacing w:after="0" w:line="240" w:lineRule="auto"/>
        <w:ind w:left="5664" w:right="-87" w:firstLine="3"/>
        <w:rPr>
          <w:rFonts w:ascii="Times New Roman" w:hAnsi="Times New Roman" w:cs="Times New Roman"/>
          <w:sz w:val="28"/>
          <w:szCs w:val="28"/>
        </w:rPr>
      </w:pPr>
      <w:r w:rsidRPr="00642531">
        <w:rPr>
          <w:rFonts w:ascii="Times New Roman" w:hAnsi="Times New Roman" w:cs="Times New Roman"/>
          <w:sz w:val="28"/>
          <w:szCs w:val="28"/>
        </w:rPr>
        <w:t xml:space="preserve">внесен главой Администрации городского поселения город Благовещенск муниципального района Благовещенский район </w:t>
      </w:r>
    </w:p>
    <w:p w:rsidR="00B61181" w:rsidRPr="00642531" w:rsidRDefault="00B61181" w:rsidP="00642531">
      <w:pPr>
        <w:spacing w:after="0" w:line="240" w:lineRule="auto"/>
        <w:ind w:left="5664" w:right="-87" w:firstLine="3"/>
        <w:rPr>
          <w:rFonts w:ascii="Times New Roman" w:hAnsi="Times New Roman" w:cs="Times New Roman"/>
          <w:sz w:val="28"/>
          <w:szCs w:val="28"/>
        </w:rPr>
      </w:pPr>
      <w:r w:rsidRPr="00642531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B61181" w:rsidRPr="002E3E04" w:rsidRDefault="00B61181" w:rsidP="00B61181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B61181" w:rsidRPr="002E3E04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РЕШЕНИЕ</w:t>
      </w:r>
    </w:p>
    <w:p w:rsidR="00B61181" w:rsidRPr="002E3E04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B61181" w:rsidRPr="002E3E04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040" w:rsidRPr="002E3E04" w:rsidRDefault="003A4D1A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E04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642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9C4" w:rsidRPr="002E3E04">
        <w:rPr>
          <w:rFonts w:ascii="Times New Roman" w:hAnsi="Times New Roman" w:cs="Times New Roman"/>
          <w:b/>
          <w:sz w:val="28"/>
          <w:szCs w:val="28"/>
        </w:rPr>
        <w:t>Положения о 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B61181" w:rsidRPr="002E3E04" w:rsidRDefault="00B61181" w:rsidP="00B61181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383F97" w:rsidRDefault="002439C4" w:rsidP="005568D4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r w:rsidRPr="002E3E04">
        <w:rPr>
          <w:rStyle w:val="12"/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Башкортостан от 19.10.2018 г. </w:t>
      </w:r>
      <w:r w:rsidR="00642531">
        <w:rPr>
          <w:rStyle w:val="12"/>
          <w:rFonts w:ascii="Times New Roman" w:hAnsi="Times New Roman" w:cs="Times New Roman"/>
          <w:sz w:val="28"/>
          <w:szCs w:val="28"/>
        </w:rPr>
        <w:t xml:space="preserve">        </w:t>
      </w:r>
      <w:r w:rsidRPr="002E3E04">
        <w:rPr>
          <w:rStyle w:val="12"/>
          <w:rFonts w:ascii="Times New Roman" w:hAnsi="Times New Roman" w:cs="Times New Roman"/>
          <w:sz w:val="28"/>
          <w:szCs w:val="28"/>
        </w:rPr>
        <w:t xml:space="preserve">№ 506 «Об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Башкортостан», в целях упорядочения системы материального стимулирования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</w:t>
      </w:r>
      <w:r w:rsidRPr="002E3E04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FC7AB9">
        <w:rPr>
          <w:rFonts w:ascii="Times New Roman" w:hAnsi="Times New Roman" w:cs="Times New Roman"/>
          <w:sz w:val="28"/>
          <w:szCs w:val="28"/>
        </w:rPr>
        <w:t>,</w:t>
      </w:r>
      <w:r w:rsidR="00642531">
        <w:rPr>
          <w:rFonts w:ascii="Times New Roman" w:hAnsi="Times New Roman" w:cs="Times New Roman"/>
          <w:sz w:val="28"/>
          <w:szCs w:val="28"/>
        </w:rPr>
        <w:t xml:space="preserve"> </w:t>
      </w:r>
      <w:r w:rsidR="00BE2DC3" w:rsidRPr="002E3E04">
        <w:rPr>
          <w:rFonts w:ascii="Times New Roman" w:hAnsi="Times New Roman" w:cs="Times New Roman"/>
          <w:bCs/>
          <w:sz w:val="28"/>
          <w:szCs w:val="28"/>
        </w:rPr>
        <w:t>Совет</w:t>
      </w:r>
      <w:r w:rsidR="006425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DC3" w:rsidRPr="002E3E04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="006425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DC3" w:rsidRPr="002E3E04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6425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DC3" w:rsidRPr="002E3E04">
        <w:rPr>
          <w:rFonts w:ascii="Times New Roman" w:hAnsi="Times New Roman" w:cs="Times New Roman"/>
          <w:bCs/>
          <w:sz w:val="28"/>
          <w:szCs w:val="28"/>
        </w:rPr>
        <w:t>город</w:t>
      </w:r>
      <w:r w:rsidR="006425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DC3" w:rsidRPr="002E3E04">
        <w:rPr>
          <w:rFonts w:ascii="Times New Roman" w:hAnsi="Times New Roman" w:cs="Times New Roman"/>
          <w:bCs/>
          <w:sz w:val="28"/>
          <w:szCs w:val="28"/>
        </w:rPr>
        <w:t>Благовещенск</w:t>
      </w:r>
      <w:r w:rsidR="006425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DC3" w:rsidRPr="002E3E04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5568D4" w:rsidRPr="002E3E04" w:rsidRDefault="005568D4" w:rsidP="005568D4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665" w:rsidRPr="002E3E04" w:rsidRDefault="00383F97" w:rsidP="00383F97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0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83F97" w:rsidRPr="002E3E04" w:rsidRDefault="00383F97" w:rsidP="00383F97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D2A" w:rsidRPr="002E3E04" w:rsidRDefault="00E85665" w:rsidP="00BE2DC3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1.</w:t>
      </w:r>
      <w:r w:rsidR="00642531">
        <w:rPr>
          <w:rFonts w:ascii="Times New Roman" w:hAnsi="Times New Roman" w:cs="Times New Roman"/>
          <w:sz w:val="28"/>
          <w:szCs w:val="28"/>
        </w:rPr>
        <w:t xml:space="preserve"> </w:t>
      </w:r>
      <w:r w:rsidR="00BE2DC3" w:rsidRPr="002E3E04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913325" w:rsidRPr="002E3E04">
        <w:rPr>
          <w:rFonts w:ascii="Times New Roman" w:hAnsi="Times New Roman" w:cs="Times New Roman"/>
          <w:sz w:val="28"/>
          <w:szCs w:val="28"/>
        </w:rPr>
        <w:t>о 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городского поселения город Благовещенск муниципального района Благовещенский район Республики Башкортостан</w:t>
      </w:r>
      <w:r w:rsidR="00BE2DC3" w:rsidRPr="002E3E04">
        <w:rPr>
          <w:rFonts w:ascii="Times New Roman" w:hAnsi="Times New Roman" w:cs="Times New Roman"/>
          <w:sz w:val="28"/>
          <w:szCs w:val="28"/>
        </w:rPr>
        <w:t>.</w:t>
      </w:r>
    </w:p>
    <w:p w:rsidR="00BE2DC3" w:rsidRPr="002E3E04" w:rsidRDefault="00BE2DC3" w:rsidP="00BE2DC3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2. </w:t>
      </w:r>
      <w:r w:rsidR="001A6489" w:rsidRPr="002E3E04">
        <w:rPr>
          <w:rFonts w:ascii="Times New Roman" w:hAnsi="Times New Roman" w:cs="Times New Roman"/>
          <w:sz w:val="28"/>
          <w:szCs w:val="28"/>
        </w:rPr>
        <w:t>Признать утратившим силу решения Совета городского поселения город Благовещенск муниципального района Благовещенский район Республики Башкортостан:</w:t>
      </w:r>
    </w:p>
    <w:p w:rsidR="001A6489" w:rsidRPr="002E3E04" w:rsidRDefault="001A6489" w:rsidP="00BE2DC3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- от 2</w:t>
      </w:r>
      <w:r w:rsidR="00913325" w:rsidRPr="002E3E04">
        <w:rPr>
          <w:rFonts w:ascii="Times New Roman" w:hAnsi="Times New Roman" w:cs="Times New Roman"/>
          <w:sz w:val="28"/>
          <w:szCs w:val="28"/>
        </w:rPr>
        <w:t>0</w:t>
      </w:r>
      <w:r w:rsidRPr="002E3E04">
        <w:rPr>
          <w:rFonts w:ascii="Times New Roman" w:hAnsi="Times New Roman" w:cs="Times New Roman"/>
          <w:sz w:val="28"/>
          <w:szCs w:val="28"/>
        </w:rPr>
        <w:t>.02.201</w:t>
      </w:r>
      <w:r w:rsidR="00913325" w:rsidRPr="002E3E04">
        <w:rPr>
          <w:rFonts w:ascii="Times New Roman" w:hAnsi="Times New Roman" w:cs="Times New Roman"/>
          <w:sz w:val="28"/>
          <w:szCs w:val="28"/>
        </w:rPr>
        <w:t>9</w:t>
      </w:r>
      <w:r w:rsidRPr="002E3E04">
        <w:rPr>
          <w:rFonts w:ascii="Times New Roman" w:hAnsi="Times New Roman" w:cs="Times New Roman"/>
          <w:sz w:val="28"/>
          <w:szCs w:val="28"/>
        </w:rPr>
        <w:t xml:space="preserve">г. № </w:t>
      </w:r>
      <w:r w:rsidR="00913325" w:rsidRPr="002E3E04">
        <w:rPr>
          <w:rFonts w:ascii="Times New Roman" w:hAnsi="Times New Roman" w:cs="Times New Roman"/>
          <w:sz w:val="28"/>
          <w:szCs w:val="28"/>
        </w:rPr>
        <w:t>224</w:t>
      </w:r>
      <w:r w:rsidRPr="002E3E04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13325" w:rsidRPr="002E3E04">
        <w:rPr>
          <w:rFonts w:ascii="Times New Roman" w:hAnsi="Times New Roman" w:cs="Times New Roman"/>
          <w:sz w:val="28"/>
          <w:szCs w:val="28"/>
        </w:rPr>
        <w:t xml:space="preserve">Положения о материальном стимулировании работников, занимающих должности и профессии, не </w:t>
      </w:r>
      <w:r w:rsidR="00913325" w:rsidRPr="002E3E04">
        <w:rPr>
          <w:rFonts w:ascii="Times New Roman" w:hAnsi="Times New Roman" w:cs="Times New Roman"/>
          <w:sz w:val="28"/>
          <w:szCs w:val="28"/>
        </w:rPr>
        <w:lastRenderedPageBreak/>
        <w:t>отнесенные к должностям муниципальной службы Республики Башкортостан и осуществляющих техническое обеспечение деятельности Администрации городского поселения город Благовещенск муниципального района Благовещенский район Республики Башкортостан</w:t>
      </w:r>
      <w:r w:rsidRPr="002E3E0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C4B48" w:rsidRPr="002E3E04" w:rsidRDefault="00AC7840" w:rsidP="00F444E9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2. </w:t>
      </w:r>
      <w:r w:rsidR="005C4B48" w:rsidRPr="002E3E04">
        <w:rPr>
          <w:rFonts w:ascii="Times New Roman" w:hAnsi="Times New Roman" w:cs="Times New Roman"/>
          <w:sz w:val="28"/>
          <w:szCs w:val="28"/>
        </w:rPr>
        <w:t>Обнародовать настоящее решение</w:t>
      </w:r>
      <w:r w:rsidR="00766884" w:rsidRPr="002E3E04">
        <w:rPr>
          <w:rFonts w:ascii="Times New Roman" w:hAnsi="Times New Roman" w:cs="Times New Roman"/>
          <w:sz w:val="28"/>
          <w:szCs w:val="28"/>
        </w:rPr>
        <w:t xml:space="preserve"> в порядке, установленном Уставом городского поселения </w:t>
      </w:r>
      <w:r w:rsidR="005C4B48" w:rsidRPr="002E3E04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Башкортостан.</w:t>
      </w:r>
    </w:p>
    <w:p w:rsidR="001A6489" w:rsidRPr="002E3E04" w:rsidRDefault="00766884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3</w:t>
      </w:r>
      <w:r w:rsidR="00B61181" w:rsidRPr="002E3E04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</w:t>
      </w:r>
      <w:r w:rsidR="00AA23FB" w:rsidRPr="002E3E04">
        <w:rPr>
          <w:rFonts w:ascii="Times New Roman" w:hAnsi="Times New Roman" w:cs="Times New Roman"/>
          <w:sz w:val="28"/>
          <w:szCs w:val="28"/>
        </w:rPr>
        <w:t>)</w:t>
      </w:r>
      <w:r w:rsidR="005C4B48" w:rsidRPr="002E3E04">
        <w:rPr>
          <w:rFonts w:ascii="Times New Roman" w:hAnsi="Times New Roman" w:cs="Times New Roman"/>
          <w:sz w:val="28"/>
          <w:szCs w:val="28"/>
        </w:rPr>
        <w:t>.</w:t>
      </w:r>
    </w:p>
    <w:p w:rsidR="001A6489" w:rsidRPr="002E3E04" w:rsidRDefault="001A6489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bookmarkStart w:id="0" w:name="sub_1000"/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E6BC6" w:rsidRPr="002E3E04" w:rsidRDefault="001E6BC6" w:rsidP="001A6489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1A6489" w:rsidRPr="00642531" w:rsidRDefault="00642531" w:rsidP="00642531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1A6489" w:rsidRPr="00642531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 </w:t>
      </w:r>
    </w:p>
    <w:bookmarkEnd w:id="0"/>
    <w:p w:rsidR="00642531" w:rsidRPr="00642531" w:rsidRDefault="00642531" w:rsidP="00642531">
      <w:pPr>
        <w:spacing w:after="0" w:line="240" w:lineRule="auto"/>
        <w:ind w:left="5018"/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</w:pPr>
      <w:r w:rsidRPr="00642531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="001A6489" w:rsidRPr="00642531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решению Совета городского поселения город Благовещенск муниципального района Благовещенский район </w:t>
      </w:r>
    </w:p>
    <w:p w:rsidR="001A6489" w:rsidRPr="00642531" w:rsidRDefault="001A6489" w:rsidP="00642531">
      <w:pPr>
        <w:spacing w:after="0" w:line="240" w:lineRule="auto"/>
        <w:ind w:left="5018"/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</w:pPr>
      <w:r w:rsidRPr="00642531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Республики Башкортостан</w:t>
      </w:r>
    </w:p>
    <w:p w:rsidR="001A6489" w:rsidRPr="00642531" w:rsidRDefault="001A6489" w:rsidP="00642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531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</w:t>
      </w:r>
      <w:r w:rsidR="00642531" w:rsidRPr="00642531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</w:t>
      </w:r>
      <w:r w:rsidRPr="00642531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от «____» ___</w:t>
      </w:r>
      <w:r w:rsidR="00B9761C" w:rsidRPr="00642531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__</w:t>
      </w:r>
      <w:r w:rsidRPr="00642531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____ 2026 года № __</w:t>
      </w:r>
    </w:p>
    <w:p w:rsidR="001A6489" w:rsidRPr="002E3E04" w:rsidRDefault="001A6489" w:rsidP="001A648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56ABE" w:rsidRPr="002E3E04" w:rsidRDefault="001A6489" w:rsidP="00C56ABE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E0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="00C56ABE" w:rsidRPr="002E3E04">
        <w:rPr>
          <w:rFonts w:ascii="Times New Roman" w:hAnsi="Times New Roman" w:cs="Times New Roman"/>
          <w:b/>
          <w:sz w:val="28"/>
          <w:szCs w:val="28"/>
        </w:rPr>
        <w:t xml:space="preserve">о 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городского поселения город Благовещенск муниципального района Благовещенский район </w:t>
      </w:r>
    </w:p>
    <w:p w:rsidR="001A6489" w:rsidRPr="002E3E04" w:rsidRDefault="00C56ABE" w:rsidP="00C56AB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E04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1A6489" w:rsidRPr="002E3E04" w:rsidRDefault="001A6489" w:rsidP="001A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489" w:rsidRPr="002E3E04" w:rsidRDefault="001A6489" w:rsidP="00C56ABE">
      <w:pPr>
        <w:spacing w:after="0" w:line="240" w:lineRule="auto"/>
        <w:ind w:right="-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1.1. </w:t>
      </w:r>
      <w:r w:rsidR="00C56ABE" w:rsidRPr="002E3E04">
        <w:rPr>
          <w:rStyle w:val="12"/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Конституцией Российской Федерации, Трудовым кодексом Российской Федерации, Федеральным законом от 20.03.2025 г. № 33-ФЗ «Об общих принципах организации местного самоуправления в единой системе публичной власти», постановлением Правительства Республики Башкортостан от 19.10.2018 г. </w:t>
      </w:r>
      <w:r w:rsidR="00642531">
        <w:rPr>
          <w:rStyle w:val="12"/>
          <w:rFonts w:ascii="Times New Roman" w:hAnsi="Times New Roman" w:cs="Times New Roman"/>
          <w:sz w:val="28"/>
          <w:szCs w:val="28"/>
        </w:rPr>
        <w:t xml:space="preserve">       </w:t>
      </w:r>
      <w:r w:rsidR="00C56ABE" w:rsidRPr="002E3E04">
        <w:rPr>
          <w:rStyle w:val="12"/>
          <w:rFonts w:ascii="Times New Roman" w:hAnsi="Times New Roman" w:cs="Times New Roman"/>
          <w:sz w:val="28"/>
          <w:szCs w:val="28"/>
        </w:rPr>
        <w:t xml:space="preserve">№ 506 «Об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Башкортостан», </w:t>
      </w:r>
      <w:r w:rsidR="00C56ABE" w:rsidRPr="002E3E04">
        <w:rPr>
          <w:rFonts w:ascii="Times New Roman" w:hAnsi="Times New Roman" w:cs="Times New Roman"/>
          <w:sz w:val="28"/>
          <w:szCs w:val="28"/>
        </w:rPr>
        <w:t xml:space="preserve">в целях упорядочения </w:t>
      </w:r>
      <w:r w:rsidR="00C56ABE" w:rsidRPr="002E3E04">
        <w:rPr>
          <w:rStyle w:val="12"/>
          <w:rFonts w:ascii="Times New Roman" w:hAnsi="Times New Roman" w:cs="Times New Roman"/>
          <w:sz w:val="28"/>
          <w:szCs w:val="28"/>
        </w:rPr>
        <w:t xml:space="preserve">материального стимулирования </w:t>
      </w:r>
      <w:r w:rsidR="00C56ABE" w:rsidRPr="002E3E04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</w:t>
      </w:r>
      <w:r w:rsidR="00C56ABE" w:rsidRPr="002E3E04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районРеспублики Башкортостан</w:t>
      </w:r>
      <w:r w:rsidR="00C56ABE" w:rsidRPr="002E3E04">
        <w:rPr>
          <w:rStyle w:val="12"/>
          <w:rFonts w:ascii="Times New Roman" w:hAnsi="Times New Roman" w:cs="Times New Roman"/>
          <w:color w:val="000000"/>
          <w:sz w:val="28"/>
          <w:szCs w:val="28"/>
        </w:rPr>
        <w:t xml:space="preserve"> (далее - работники)</w:t>
      </w:r>
      <w:r w:rsidR="00C56ABE" w:rsidRPr="002E3E04">
        <w:rPr>
          <w:rFonts w:ascii="Times New Roman" w:hAnsi="Times New Roman" w:cs="Times New Roman"/>
          <w:spacing w:val="-1"/>
          <w:sz w:val="28"/>
          <w:szCs w:val="28"/>
        </w:rPr>
        <w:t xml:space="preserve">поощрения высокопрофессионального и инициативного труда, </w:t>
      </w:r>
      <w:r w:rsidR="00C56ABE" w:rsidRPr="002E3E04">
        <w:rPr>
          <w:rFonts w:ascii="Times New Roman" w:hAnsi="Times New Roman" w:cs="Times New Roman"/>
          <w:sz w:val="28"/>
          <w:szCs w:val="28"/>
        </w:rPr>
        <w:t>заинтересованности их в своевременном и качественном исполнении служебных обязанностей</w:t>
      </w:r>
      <w:r w:rsidRPr="002E3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489" w:rsidRPr="002E3E04" w:rsidRDefault="001A6489" w:rsidP="001A64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1" w:name="sub_1036"/>
      <w:bookmarkStart w:id="2" w:name="sub_1004"/>
      <w:r w:rsidR="00C64EA7" w:rsidRPr="002E3E04">
        <w:rPr>
          <w:rFonts w:ascii="Times New Roman" w:hAnsi="Times New Roman" w:cs="Times New Roman"/>
          <w:spacing w:val="-1"/>
          <w:sz w:val="28"/>
          <w:szCs w:val="28"/>
        </w:rPr>
        <w:t xml:space="preserve">Положением предусмотрены следующие виды </w:t>
      </w:r>
      <w:r w:rsidR="00C64EA7" w:rsidRPr="002E3E04">
        <w:rPr>
          <w:rFonts w:ascii="Times New Roman" w:hAnsi="Times New Roman" w:cs="Times New Roman"/>
          <w:spacing w:val="-2"/>
          <w:sz w:val="28"/>
          <w:szCs w:val="28"/>
        </w:rPr>
        <w:t xml:space="preserve">материального стимулирования </w:t>
      </w:r>
      <w:r w:rsidR="00C64EA7" w:rsidRPr="002E3E04">
        <w:rPr>
          <w:rFonts w:ascii="Times New Roman" w:hAnsi="Times New Roman" w:cs="Times New Roman"/>
          <w:sz w:val="28"/>
          <w:szCs w:val="28"/>
        </w:rPr>
        <w:t>работников</w:t>
      </w:r>
      <w:r w:rsidRPr="002E3E04">
        <w:rPr>
          <w:rFonts w:ascii="Times New Roman" w:hAnsi="Times New Roman" w:cs="Times New Roman"/>
          <w:sz w:val="28"/>
          <w:szCs w:val="28"/>
        </w:rPr>
        <w:t>:</w:t>
      </w:r>
    </w:p>
    <w:p w:rsidR="001A6489" w:rsidRPr="002E3E04" w:rsidRDefault="001A6489" w:rsidP="001A64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- премии по результатам работы;</w:t>
      </w:r>
    </w:p>
    <w:p w:rsidR="001A6489" w:rsidRPr="002E3E04" w:rsidRDefault="001A6489" w:rsidP="001A64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- единовременные выплаты;</w:t>
      </w:r>
    </w:p>
    <w:bookmarkEnd w:id="1"/>
    <w:p w:rsidR="001A6489" w:rsidRPr="002E3E04" w:rsidRDefault="001A6489" w:rsidP="001A64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- материальная помощь.</w:t>
      </w:r>
    </w:p>
    <w:p w:rsidR="001A6489" w:rsidRPr="002E3E04" w:rsidRDefault="001A6489" w:rsidP="001A648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6489" w:rsidRPr="002E3E04" w:rsidRDefault="001A6489" w:rsidP="001A648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2E3E04">
        <w:rPr>
          <w:rFonts w:ascii="Times New Roman" w:hAnsi="Times New Roman" w:cs="Times New Roman"/>
          <w:color w:val="auto"/>
        </w:rPr>
        <w:t xml:space="preserve"> 2. </w:t>
      </w:r>
      <w:r w:rsidR="002950B4" w:rsidRPr="002E3E04">
        <w:rPr>
          <w:rFonts w:ascii="Times New Roman" w:hAnsi="Times New Roman" w:cs="Times New Roman"/>
          <w:color w:val="auto"/>
        </w:rPr>
        <w:t>Премирование работников</w:t>
      </w:r>
    </w:p>
    <w:p w:rsidR="001A6489" w:rsidRPr="002E3E04" w:rsidRDefault="001A6489" w:rsidP="001A6489">
      <w:pPr>
        <w:rPr>
          <w:rFonts w:ascii="Times New Roman" w:hAnsi="Times New Roman" w:cs="Times New Roman"/>
          <w:sz w:val="28"/>
          <w:szCs w:val="28"/>
        </w:rPr>
      </w:pPr>
    </w:p>
    <w:p w:rsidR="002950B4" w:rsidRPr="002E3E04" w:rsidRDefault="002950B4" w:rsidP="0031610B">
      <w:pPr>
        <w:shd w:val="clear" w:color="auto" w:fill="FFFFFF"/>
        <w:tabs>
          <w:tab w:val="left" w:pos="709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1"/>
      <w:bookmarkEnd w:id="2"/>
      <w:r w:rsidRPr="002E3E04">
        <w:rPr>
          <w:rFonts w:ascii="Times New Roman" w:hAnsi="Times New Roman" w:cs="Times New Roman"/>
          <w:spacing w:val="-10"/>
          <w:sz w:val="28"/>
          <w:szCs w:val="28"/>
        </w:rPr>
        <w:t>2.1.</w:t>
      </w:r>
      <w:r w:rsidR="00642531">
        <w:rPr>
          <w:rFonts w:ascii="Times New Roman" w:hAnsi="Times New Roman" w:cs="Times New Roman"/>
          <w:spacing w:val="-10"/>
          <w:sz w:val="28"/>
          <w:szCs w:val="28"/>
        </w:rPr>
        <w:tab/>
      </w:r>
      <w:r w:rsidRPr="002E3E04">
        <w:rPr>
          <w:rFonts w:ascii="Times New Roman" w:hAnsi="Times New Roman" w:cs="Times New Roman"/>
          <w:spacing w:val="-1"/>
          <w:sz w:val="28"/>
          <w:szCs w:val="28"/>
        </w:rPr>
        <w:t xml:space="preserve">Оценка личного вклада работников и эффективности его труда осуществляется с учетом своевременного и качественного выполнения </w:t>
      </w:r>
      <w:r w:rsidRPr="002E3E04">
        <w:rPr>
          <w:rFonts w:ascii="Times New Roman" w:hAnsi="Times New Roman" w:cs="Times New Roman"/>
          <w:sz w:val="28"/>
          <w:szCs w:val="28"/>
        </w:rPr>
        <w:t xml:space="preserve">работ, количества отработанного времени, служебной дисциплины, культуры в </w:t>
      </w:r>
      <w:r w:rsidRPr="002E3E04">
        <w:rPr>
          <w:rFonts w:ascii="Times New Roman" w:hAnsi="Times New Roman" w:cs="Times New Roman"/>
          <w:sz w:val="28"/>
          <w:szCs w:val="28"/>
        </w:rPr>
        <w:lastRenderedPageBreak/>
        <w:t>работе, профессионализма и добросовестного исполнения служебных обязанностей.</w:t>
      </w:r>
    </w:p>
    <w:p w:rsidR="002950B4" w:rsidRPr="002E3E04" w:rsidRDefault="002950B4" w:rsidP="0031610B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spacing w:val="-11"/>
          <w:sz w:val="28"/>
          <w:szCs w:val="28"/>
        </w:rPr>
        <w:t>2.2.</w:t>
      </w:r>
      <w:r w:rsidRPr="002E3E04">
        <w:rPr>
          <w:rFonts w:ascii="Times New Roman" w:hAnsi="Times New Roman" w:cs="Times New Roman"/>
          <w:spacing w:val="-1"/>
          <w:sz w:val="28"/>
          <w:szCs w:val="28"/>
        </w:rPr>
        <w:t>Основные требования и показатели работы работников</w:t>
      </w:r>
      <w:r w:rsidRPr="002E3E04">
        <w:rPr>
          <w:rFonts w:ascii="Times New Roman" w:hAnsi="Times New Roman" w:cs="Times New Roman"/>
          <w:sz w:val="28"/>
          <w:szCs w:val="28"/>
        </w:rPr>
        <w:t xml:space="preserve">, с учетом выполнения которых решается вопрос о размере премии конкретного 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>работника, излагаются в должностных инструкциях работников.</w:t>
      </w:r>
    </w:p>
    <w:p w:rsidR="002950B4" w:rsidRPr="002E3E04" w:rsidRDefault="002950B4" w:rsidP="0031610B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2.3. На премирование работников при утверждении фондов оплаты труда предусматриваются средства:</w:t>
      </w:r>
    </w:p>
    <w:p w:rsidR="002950B4" w:rsidRPr="002E3E04" w:rsidRDefault="002950B4" w:rsidP="0031610B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- специалистам и служащим в размере 4-кратной суммы должностных окладов соответствующих работников, с учетом районного коэффициента или 33,3 % ежемесячно (премиальный фонд);</w:t>
      </w:r>
    </w:p>
    <w:p w:rsidR="002950B4" w:rsidRPr="002E3E04" w:rsidRDefault="002950B4" w:rsidP="0031610B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- рабочим и водителям в размере 6-кратной суммы тарифных ставок соответствующих работников с учетом установленных надбавок и доплат</w:t>
      </w:r>
      <w:r w:rsidR="00121E3C"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>и районного коэффициента или 50</w:t>
      </w:r>
      <w:r w:rsidR="006425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>% ежемесячно (премиальный фонд). При этом конкретный размер премии определяется с учетом фактически отработанного времени, в пределах фонда оплаты труда на соответствующий финансовый год, по результатам работы.</w:t>
      </w:r>
    </w:p>
    <w:p w:rsidR="002950B4" w:rsidRPr="002E3E04" w:rsidRDefault="002950B4" w:rsidP="0031610B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1610B" w:rsidRPr="002E3E0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>. Премии, выплачиваемые в соответствии с настоящим Положением, учитываются при начислении среднего заработка в порядке, установленном законодательством, и включаются в заработок, на который начисляется районный коэффициент.</w:t>
      </w:r>
    </w:p>
    <w:p w:rsidR="002950B4" w:rsidRPr="002E3E04" w:rsidRDefault="002950B4" w:rsidP="0031610B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1610B" w:rsidRPr="002E3E0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>. Работников, проработавшим неполный месяц в связи с призывом в Вооруженные силы, переводом на другую работу, поступлением в учебное заведение, уходом на пенсию, увольнением по сокращению численности и штатов, а также по другим уважительным причинам, выплата премии производится за фактически отработанное время в данном месяце.</w:t>
      </w:r>
    </w:p>
    <w:p w:rsidR="002950B4" w:rsidRPr="002E3E04" w:rsidRDefault="002950B4" w:rsidP="0031610B">
      <w:pPr>
        <w:shd w:val="clear" w:color="auto" w:fill="FFFFFF"/>
        <w:tabs>
          <w:tab w:val="left" w:pos="709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2.</w:t>
      </w:r>
      <w:r w:rsidR="0031610B" w:rsidRPr="002E3E04">
        <w:rPr>
          <w:rFonts w:ascii="Times New Roman" w:hAnsi="Times New Roman" w:cs="Times New Roman"/>
          <w:sz w:val="28"/>
          <w:szCs w:val="28"/>
        </w:rPr>
        <w:t>6</w:t>
      </w:r>
      <w:r w:rsidRPr="002E3E04">
        <w:rPr>
          <w:rFonts w:ascii="Times New Roman" w:hAnsi="Times New Roman" w:cs="Times New Roman"/>
          <w:sz w:val="28"/>
          <w:szCs w:val="28"/>
        </w:rPr>
        <w:t>. Премирование за выполнение особо важных и сложных заданий, по результатам отчета о деятельности органов местного самоуправления, в связи с празднованием Дня защитника Отечества (23 февраля), Международного женского дня (8 марта), Дня местного самоуправления, Дня города Благовещенск, Дня образования муниципального района Благовещенский район Республики Башкортостан в размере не превышающем 85 % месячного фонда оплаты труда работников.</w:t>
      </w:r>
    </w:p>
    <w:p w:rsidR="001A6489" w:rsidRPr="002E3E04" w:rsidRDefault="002950B4" w:rsidP="002950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1610B" w:rsidRPr="002E3E0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. Решение о выплате премии принимается руководителем органа местного самоуправления на основании служебной записки управляющего делами Администрации </w:t>
      </w:r>
      <w:r w:rsidRPr="002E3E04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районРеспублики Башкортостан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секретаря Совета </w:t>
      </w:r>
      <w:r w:rsidRPr="002E3E04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 при наличии экономии расходов на содержание органов местного самоуправления </w:t>
      </w:r>
      <w:r w:rsidR="0031610B"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 город Благовещенск 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Благовещенский район Республики Башкортостан и оформляется распоряжением руководителя органа местного самоуправления. </w:t>
      </w:r>
    </w:p>
    <w:p w:rsidR="001A6489" w:rsidRPr="002E3E04" w:rsidRDefault="001A6489" w:rsidP="001A6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489" w:rsidRPr="002E3E04" w:rsidRDefault="001A6489" w:rsidP="001A6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E0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1610B" w:rsidRPr="002E3E04">
        <w:rPr>
          <w:rFonts w:ascii="Times New Roman" w:hAnsi="Times New Roman" w:cs="Times New Roman"/>
          <w:b/>
          <w:color w:val="000000"/>
          <w:sz w:val="28"/>
          <w:szCs w:val="28"/>
        </w:rPr>
        <w:t>Единовременные выплаты</w:t>
      </w:r>
    </w:p>
    <w:p w:rsidR="001A6489" w:rsidRPr="002E3E04" w:rsidRDefault="001A6489" w:rsidP="001A6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10B" w:rsidRPr="002E3E04" w:rsidRDefault="0031610B" w:rsidP="0031610B">
      <w:pPr>
        <w:shd w:val="clear" w:color="auto" w:fill="FFFFFF"/>
        <w:tabs>
          <w:tab w:val="left" w:pos="709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1045"/>
      <w:bookmarkEnd w:id="3"/>
      <w:r w:rsidRPr="002E3E04">
        <w:rPr>
          <w:rFonts w:ascii="Times New Roman" w:hAnsi="Times New Roman" w:cs="Times New Roman"/>
          <w:color w:val="000000"/>
          <w:sz w:val="28"/>
          <w:szCs w:val="28"/>
        </w:rPr>
        <w:t>3.1. Единовременная выплата может быть выплачена в связи с Праздником Весны и Труда, с празднованием Дня Победы в Великой Отечественной войне 1941-1945 годов, Дня принятия Декларации о государственном суверенитете Российской Федерации, Дня Республики Башкортостан, Дня народного единства, Дня Конституции Российской Федерации, Дня Конституции Республики Башкортостан и иными праздничными днями и мероприятиями; в случае присуждения муниципальному району или органу местного самоуправления призового места во всероссийских и республиканских конкурсах; при достижении муниципальным районом высоких показателей оценки эффективности деятельности органов местного самоуправления; при присуждении грантов за достижение лучших результатов в деятельности органов местного самоуправления, а также в соответствии с распоряжениями Правительства Республики Башкортостан в пределах месячного фонда оплаты труда.</w:t>
      </w:r>
    </w:p>
    <w:p w:rsidR="0031610B" w:rsidRPr="002E3E04" w:rsidRDefault="0031610B" w:rsidP="003161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Единовременная выплата может производиться в связи с получением:</w:t>
      </w:r>
    </w:p>
    <w:p w:rsidR="0031610B" w:rsidRPr="002E3E04" w:rsidRDefault="0031610B" w:rsidP="003161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а) государственных наград и почетных званий Российской Федерации и Республики Башкортостан, Президента Российской Федерации, Правительства Российской Федерации, Главы Республики Башкортостан, Правительства Республики Башкортостан на основании соответствующих правовых актов о награждении работника, в пределах фонда оплаты труда текущего года в размере, не превышающем 100</w:t>
      </w:r>
      <w:r w:rsidR="00642531">
        <w:rPr>
          <w:rFonts w:ascii="Times New Roman" w:hAnsi="Times New Roman" w:cs="Times New Roman"/>
          <w:sz w:val="28"/>
          <w:szCs w:val="28"/>
        </w:rPr>
        <w:t xml:space="preserve"> </w:t>
      </w:r>
      <w:r w:rsidRPr="002E3E04">
        <w:rPr>
          <w:rFonts w:ascii="Times New Roman" w:hAnsi="Times New Roman" w:cs="Times New Roman"/>
          <w:sz w:val="28"/>
          <w:szCs w:val="28"/>
        </w:rPr>
        <w:t>% месячного фонда оплаты труда награжденного работника;</w:t>
      </w:r>
    </w:p>
    <w:p w:rsidR="0031610B" w:rsidRPr="002E3E04" w:rsidRDefault="0031610B" w:rsidP="003161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б) наград министерств и ведомств Республики Башкортостан, Государственного Собрания - Курултая Республики Башкортостан, на основании соответствующих правовых актов о награждении работника, в размере установленном руководителем органа местного самоуправления, но не превышающем 25 000 рублей.</w:t>
      </w:r>
    </w:p>
    <w:p w:rsidR="0031610B" w:rsidRPr="002E3E04" w:rsidRDefault="0031610B" w:rsidP="0031610B">
      <w:pPr>
        <w:shd w:val="clear" w:color="auto" w:fill="FFFFFF"/>
        <w:tabs>
          <w:tab w:val="left" w:pos="709"/>
        </w:tabs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3.2. Единовременные выплаты вновь принятым работникам,</w:t>
      </w:r>
      <w:r w:rsidR="006425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>не отработавшим полный месяц, выплачиваются по решению руководителя органа местного самоуправления.</w:t>
      </w:r>
    </w:p>
    <w:p w:rsidR="0031610B" w:rsidRPr="002E3E04" w:rsidRDefault="0031610B" w:rsidP="0031610B">
      <w:pPr>
        <w:shd w:val="clear" w:color="auto" w:fill="FFFFFF"/>
        <w:tabs>
          <w:tab w:val="left" w:pos="709"/>
        </w:tabs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3.3. Единовременные выплаты работникам, имеющим дисциплинарное взыскание,выплачиваются по решению руководителя органа местного самоуправления.</w:t>
      </w:r>
    </w:p>
    <w:p w:rsidR="0031610B" w:rsidRPr="002E3E04" w:rsidRDefault="0031610B" w:rsidP="0031610B">
      <w:pPr>
        <w:shd w:val="clear" w:color="auto" w:fill="FFFFFF"/>
        <w:tabs>
          <w:tab w:val="left" w:pos="709"/>
        </w:tabs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3.4. Выплаты и доплаты стимулирующего характера работникам, находящимся в отпуске по беременности и родам, выплачиваются по решению руководителя органа местного самоуправления. В случае, если штатная единица временно отсутствующего работника замещена, выплаты и доплаты стимулирующего характера работникам, находящимся в отпускепо беременности и родам, не выплачиваются.</w:t>
      </w:r>
    </w:p>
    <w:p w:rsidR="0031610B" w:rsidRPr="002E3E04" w:rsidRDefault="0031610B" w:rsidP="0031610B">
      <w:pPr>
        <w:shd w:val="clear" w:color="auto" w:fill="FFFFFF"/>
        <w:tabs>
          <w:tab w:val="left" w:pos="709"/>
        </w:tabs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3.5. Работникам, находящимся в отпуске по уходу за ребенкомдо достижения им возраста трех лет, единовременные выплатыне выплачиваются.</w:t>
      </w:r>
    </w:p>
    <w:p w:rsidR="0031610B" w:rsidRPr="002E3E04" w:rsidRDefault="0031610B" w:rsidP="0031610B">
      <w:pPr>
        <w:shd w:val="clear" w:color="auto" w:fill="FFFFFF"/>
        <w:tabs>
          <w:tab w:val="left" w:pos="709"/>
        </w:tabs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3.6. Единовременная выплата работникам может выплачиватьсяв связи с юбилейными датами при достижении ими 50-летия, а также при достижении женщинами 55-летия, мужчинами 60-летия со дня рожденияв размере должностного оклада сотрудника при стаже работы в органах местного самоуправления не менее 5 лет.</w:t>
      </w:r>
    </w:p>
    <w:p w:rsidR="0031610B" w:rsidRPr="002E3E04" w:rsidRDefault="0031610B" w:rsidP="0031610B">
      <w:pPr>
        <w:shd w:val="clear" w:color="auto" w:fill="FFFFFF"/>
        <w:tabs>
          <w:tab w:val="left" w:pos="709"/>
        </w:tabs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3.7. Основанием для лишения, уменьшения размера единовременной выплаты работника является служебная записка вышестоящего руководителя с указанием конкретных фактов допущенных нарушений трудовойи исполнительской дисциплины, недобросовестного выполнения обязанностей и заданий. Лишение работников, премии полностью или частично производится по распоряжению руководителя органа местного самоуправления в следующих случаях:</w:t>
      </w:r>
    </w:p>
    <w:p w:rsidR="0031610B" w:rsidRPr="002E3E04" w:rsidRDefault="0031610B" w:rsidP="0031610B">
      <w:pPr>
        <w:shd w:val="clear" w:color="auto" w:fill="FFFFFF"/>
        <w:tabs>
          <w:tab w:val="left" w:pos="709"/>
        </w:tabs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- за несвоевременное выполнение работы по неуважительной причине предусматривается лишение </w:t>
      </w:r>
      <w:r w:rsidR="00DA06B1" w:rsidRPr="002E3E0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="006425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6425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31610B" w:rsidRPr="002E3E04" w:rsidRDefault="0031610B" w:rsidP="0031610B">
      <w:pPr>
        <w:shd w:val="clear" w:color="auto" w:fill="FFFFFF"/>
        <w:tabs>
          <w:tab w:val="left" w:pos="709"/>
        </w:tabs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- за причинение материального ущерба по вине работника, предусматривается лишение </w:t>
      </w:r>
      <w:r w:rsidR="00DA06B1" w:rsidRPr="002E3E0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 до 50</w:t>
      </w:r>
      <w:r w:rsidR="006425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31610B" w:rsidRPr="002E3E04" w:rsidRDefault="0031610B" w:rsidP="0031610B">
      <w:pPr>
        <w:shd w:val="clear" w:color="auto" w:fill="FFFFFF"/>
        <w:tabs>
          <w:tab w:val="left" w:pos="709"/>
        </w:tabs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- за нарушение трудовой дисциплины, предусматривается лишение </w:t>
      </w:r>
      <w:r w:rsidR="00DA06B1"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>до 50 %;</w:t>
      </w:r>
    </w:p>
    <w:p w:rsidR="0031610B" w:rsidRPr="002E3E04" w:rsidRDefault="0031610B" w:rsidP="0031610B">
      <w:pPr>
        <w:shd w:val="clear" w:color="auto" w:fill="FFFFFF"/>
        <w:tabs>
          <w:tab w:val="left" w:pos="709"/>
        </w:tabs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- за нарушение сроков и несвоевременное выполнение заданий вышестоящего руководителя </w:t>
      </w:r>
      <w:r w:rsidR="00DA06B1" w:rsidRPr="002E3E0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 до 50 %;</w:t>
      </w:r>
    </w:p>
    <w:p w:rsidR="0031610B" w:rsidRPr="002E3E04" w:rsidRDefault="0031610B" w:rsidP="0031610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ab/>
        <w:t>- неоднократное опоздание на работу, преждевременный уход с работы, длительное отсутствие на рабочем месте без уважительной причины –</w:t>
      </w:r>
      <w:r w:rsidR="00642531">
        <w:rPr>
          <w:rFonts w:ascii="Times New Roman" w:hAnsi="Times New Roman" w:cs="Times New Roman"/>
          <w:sz w:val="28"/>
          <w:szCs w:val="28"/>
        </w:rPr>
        <w:t xml:space="preserve"> </w:t>
      </w:r>
      <w:r w:rsidRPr="002E3E04">
        <w:rPr>
          <w:rFonts w:ascii="Times New Roman" w:hAnsi="Times New Roman" w:cs="Times New Roman"/>
          <w:sz w:val="28"/>
          <w:szCs w:val="28"/>
        </w:rPr>
        <w:t>до 100%.</w:t>
      </w:r>
    </w:p>
    <w:p w:rsidR="001A6489" w:rsidRPr="002E3E04" w:rsidRDefault="0031610B" w:rsidP="003161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3.8. Решение о выплате единовременных выплат принимается руководителем органа местного самоуправления на основании служебной записки управляющего делами Администрации </w:t>
      </w:r>
      <w:r w:rsidR="005B309B" w:rsidRPr="002E3E04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районРеспублики Башкортостан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секретаря Совета </w:t>
      </w:r>
      <w:r w:rsidR="005B309B" w:rsidRPr="002E3E04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4"/>
    <w:p w:rsidR="001A6489" w:rsidRPr="002E3E04" w:rsidRDefault="001A6489" w:rsidP="001A64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489" w:rsidRPr="002E3E04" w:rsidRDefault="001A6489" w:rsidP="001A6489">
      <w:pPr>
        <w:pStyle w:val="1"/>
        <w:spacing w:before="0"/>
        <w:jc w:val="center"/>
        <w:rPr>
          <w:rFonts w:ascii="Times New Roman" w:hAnsi="Times New Roman" w:cs="Times New Roman"/>
        </w:rPr>
      </w:pPr>
      <w:bookmarkStart w:id="5" w:name="sub_1006"/>
      <w:r w:rsidRPr="002E3E04">
        <w:rPr>
          <w:rFonts w:ascii="Times New Roman" w:hAnsi="Times New Roman" w:cs="Times New Roman"/>
          <w:color w:val="auto"/>
        </w:rPr>
        <w:t xml:space="preserve">4. </w:t>
      </w:r>
      <w:r w:rsidR="003532D8" w:rsidRPr="002E3E04">
        <w:rPr>
          <w:rFonts w:ascii="Times New Roman" w:hAnsi="Times New Roman" w:cs="Times New Roman"/>
          <w:color w:val="000000"/>
        </w:rPr>
        <w:t>Материальная помощь работникам</w:t>
      </w:r>
      <w:r w:rsidRPr="002E3E04">
        <w:rPr>
          <w:rFonts w:ascii="Times New Roman" w:hAnsi="Times New Roman" w:cs="Times New Roman"/>
          <w:color w:val="auto"/>
        </w:rPr>
        <w:br/>
      </w:r>
      <w:bookmarkEnd w:id="5"/>
    </w:p>
    <w:p w:rsidR="00362411" w:rsidRPr="002E3E04" w:rsidRDefault="00362411" w:rsidP="00362411">
      <w:pPr>
        <w:shd w:val="clear" w:color="auto" w:fill="FFFFFF"/>
        <w:tabs>
          <w:tab w:val="left" w:pos="709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4.1. Работникам, при наличии экономии расходов на содержание органов местного самоуправления городского поселения город Благовещенск муниципального района Благовещенский район Республики Башкортостан, может быть выплачена дополнительно материальная помощь в следующих случаях: </w:t>
      </w:r>
    </w:p>
    <w:p w:rsidR="00362411" w:rsidRPr="002E3E04" w:rsidRDefault="00362411" w:rsidP="00362411">
      <w:pPr>
        <w:shd w:val="clear" w:color="auto" w:fill="FFFFFF"/>
        <w:tabs>
          <w:tab w:val="left" w:pos="709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а) смерти близких родственников (родителей, детей, мужа (жены), родных братьев и сестер) на основании свидетельства о смерти в размере 10 000 рублей;</w:t>
      </w:r>
    </w:p>
    <w:p w:rsidR="00362411" w:rsidRPr="002E3E04" w:rsidRDefault="00362411" w:rsidP="00362411">
      <w:pPr>
        <w:shd w:val="clear" w:color="auto" w:fill="FFFFFF"/>
        <w:tabs>
          <w:tab w:val="left" w:pos="709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б) при рождении ребенка на основании свидетельства о рождении в размере 15 000 рублей;</w:t>
      </w:r>
    </w:p>
    <w:p w:rsidR="00362411" w:rsidRPr="002E3E04" w:rsidRDefault="00362411" w:rsidP="00362411">
      <w:pPr>
        <w:shd w:val="clear" w:color="auto" w:fill="FFFFFF"/>
        <w:tabs>
          <w:tab w:val="left" w:pos="709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в) в связи с бракосочетанием работника на основании свидетельства о браке в размере 6 000 рублей;</w:t>
      </w:r>
    </w:p>
    <w:p w:rsidR="00362411" w:rsidRPr="002E3E04" w:rsidRDefault="00362411" w:rsidP="00362411">
      <w:pPr>
        <w:shd w:val="clear" w:color="auto" w:fill="FFFFFF"/>
        <w:tabs>
          <w:tab w:val="left" w:pos="709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г) в случае порчи имущества в результате пожара, стихийных бедствий </w:t>
      </w:r>
      <w:r w:rsidR="00642531">
        <w:rPr>
          <w:rFonts w:ascii="Times New Roman" w:hAnsi="Times New Roman" w:cs="Times New Roman"/>
          <w:sz w:val="28"/>
          <w:szCs w:val="28"/>
        </w:rPr>
        <w:t xml:space="preserve"> </w:t>
      </w:r>
      <w:r w:rsidRPr="002E3E04">
        <w:rPr>
          <w:rFonts w:ascii="Times New Roman" w:hAnsi="Times New Roman" w:cs="Times New Roman"/>
          <w:sz w:val="28"/>
          <w:szCs w:val="28"/>
        </w:rPr>
        <w:t>10 000 рублей;</w:t>
      </w:r>
    </w:p>
    <w:p w:rsidR="00362411" w:rsidRPr="002E3E04" w:rsidRDefault="00362411" w:rsidP="00362411">
      <w:pPr>
        <w:shd w:val="clear" w:color="auto" w:fill="FFFFFF"/>
        <w:tabs>
          <w:tab w:val="left" w:pos="709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д) по заявлению родственников в связи со смертью работника - выплачивается единовременно одному из близких родственников (супругу, родителям, детям, брату, сестре) или иному лицу, оплачивающему похороны, - в размере 5 должностных окладов.</w:t>
      </w:r>
    </w:p>
    <w:p w:rsidR="00362411" w:rsidRPr="002E3E04" w:rsidRDefault="00362411" w:rsidP="00362411">
      <w:pPr>
        <w:shd w:val="clear" w:color="auto" w:fill="FFFFFF"/>
        <w:tabs>
          <w:tab w:val="left" w:pos="709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В случае если оба супруга (родителя) являются работниками, материальная помощь в связи с бракосочетанием и рождением ребенка выплачивается только одному.</w:t>
      </w:r>
    </w:p>
    <w:p w:rsidR="00362411" w:rsidRPr="002E3E04" w:rsidRDefault="00362411" w:rsidP="00362411">
      <w:pPr>
        <w:shd w:val="clear" w:color="auto" w:fill="FFFFFF"/>
        <w:tabs>
          <w:tab w:val="left" w:pos="709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>Решение о выплате материальной помощи в указанных случаях принимается руководителем органа местного самоуправления на основании мотивированного заявления работника.</w:t>
      </w:r>
    </w:p>
    <w:p w:rsidR="00362411" w:rsidRPr="002E3E04" w:rsidRDefault="00362411" w:rsidP="00362411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4.2. На оказание материальной помощи работников при утверждении фондов оплаты труда предусматриваются средства в размере 2-х кратной суммы должностных окладов и тарифных ставок работников (фонд на оказание материальной помощи).</w:t>
      </w:r>
    </w:p>
    <w:p w:rsidR="00362411" w:rsidRPr="002E3E04" w:rsidRDefault="00362411" w:rsidP="00362411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lastRenderedPageBreak/>
        <w:t>4.3. Оказание материальной помощи осуществляется без учета районного коэффициента.</w:t>
      </w:r>
    </w:p>
    <w:p w:rsidR="00362411" w:rsidRPr="002E3E04" w:rsidRDefault="00362411" w:rsidP="00362411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4.4. Оказание материальной помощи осуществляется по полугодиям текущего года в размере должностного оклада работника, пропорционально отработанному времени в году на основания заявления работникови распоряжения руководителя органа местного самоуправления</w:t>
      </w:r>
      <w:r w:rsidRPr="002E3E04">
        <w:rPr>
          <w:rFonts w:ascii="Times New Roman" w:hAnsi="Times New Roman" w:cs="Times New Roman"/>
          <w:sz w:val="28"/>
          <w:szCs w:val="28"/>
        </w:rPr>
        <w:t>.</w:t>
      </w:r>
    </w:p>
    <w:p w:rsidR="00362411" w:rsidRPr="002E3E04" w:rsidRDefault="00362411" w:rsidP="00362411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4.5. В особых случаях на основании заявления работникаи распоряжения </w:t>
      </w:r>
      <w:r w:rsidRPr="002E3E04"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материальная помощь оказывается в размере 2-х должностных окладов единовременно.</w:t>
      </w:r>
    </w:p>
    <w:p w:rsidR="00362411" w:rsidRPr="002E3E04" w:rsidRDefault="00362411" w:rsidP="00362411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>4.6. Работникам, вновь поступившим на работу и проработавшим неполный год, выплата материальной помощи производится за фактически отработанное время.</w:t>
      </w:r>
    </w:p>
    <w:p w:rsidR="00362411" w:rsidRPr="002E3E04" w:rsidRDefault="00362411" w:rsidP="00362411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4.7. Работникам, уволенным в связи с неоднократным неисполнением работником без уважительных причин трудовых обязанностей, </w:t>
      </w:r>
      <w:r w:rsidRPr="002E3E04">
        <w:rPr>
          <w:rFonts w:ascii="Times New Roman" w:hAnsi="Times New Roman" w:cs="Times New Roman"/>
          <w:sz w:val="28"/>
          <w:szCs w:val="28"/>
        </w:rPr>
        <w:t>если он имеет дисциплинарное взыскание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 (пункт 5 статьи 81 ТК РФ), однократного грубого нарушения работником трудовых обязанностей (пункт 6 статьи 81 ТК РФ),</w:t>
      </w:r>
      <w:r w:rsidR="006425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E04">
        <w:rPr>
          <w:rFonts w:ascii="Times New Roman" w:hAnsi="Times New Roman" w:cs="Times New Roman"/>
          <w:color w:val="000000"/>
          <w:sz w:val="28"/>
          <w:szCs w:val="28"/>
        </w:rPr>
        <w:t>не полученная ими на день увольнения материальная помощьне выплачивается.</w:t>
      </w:r>
    </w:p>
    <w:p w:rsidR="00766884" w:rsidRPr="002E3E04" w:rsidRDefault="00362411" w:rsidP="00362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04">
        <w:rPr>
          <w:rFonts w:ascii="Times New Roman" w:hAnsi="Times New Roman" w:cs="Times New Roman"/>
          <w:sz w:val="28"/>
          <w:szCs w:val="28"/>
        </w:rPr>
        <w:t xml:space="preserve">4.8. Решением руководителя  органа  местного самоуправления при наличии экономии расходов на содержание органов местного самоуправления </w:t>
      </w:r>
      <w:r w:rsidR="00E728B2" w:rsidRPr="002E3E04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районРеспублики Башкортостан</w:t>
      </w:r>
      <w:r w:rsidRPr="002E3E04">
        <w:rPr>
          <w:rFonts w:ascii="Times New Roman" w:hAnsi="Times New Roman" w:cs="Times New Roman"/>
          <w:sz w:val="28"/>
          <w:szCs w:val="28"/>
        </w:rPr>
        <w:t xml:space="preserve"> материальная помощь может быть выплачена бывшим работникам, занимавши</w:t>
      </w:r>
      <w:r w:rsidR="001544DA">
        <w:rPr>
          <w:rFonts w:ascii="Times New Roman" w:hAnsi="Times New Roman" w:cs="Times New Roman"/>
          <w:sz w:val="28"/>
          <w:szCs w:val="28"/>
        </w:rPr>
        <w:t>м</w:t>
      </w:r>
      <w:r w:rsidRPr="002E3E04">
        <w:rPr>
          <w:rFonts w:ascii="Times New Roman" w:hAnsi="Times New Roman" w:cs="Times New Roman"/>
          <w:sz w:val="28"/>
          <w:szCs w:val="28"/>
        </w:rPr>
        <w:t xml:space="preserve"> должности и профессии, не отнесенные к должностям муниципальной службы Республики Башкортостан и осуществлявши</w:t>
      </w:r>
      <w:r w:rsidR="001544DA">
        <w:rPr>
          <w:rFonts w:ascii="Times New Roman" w:hAnsi="Times New Roman" w:cs="Times New Roman"/>
          <w:sz w:val="28"/>
          <w:szCs w:val="28"/>
        </w:rPr>
        <w:t>м</w:t>
      </w:r>
      <w:bookmarkStart w:id="6" w:name="_GoBack"/>
      <w:bookmarkEnd w:id="6"/>
      <w:r w:rsidRPr="002E3E04">
        <w:rPr>
          <w:rFonts w:ascii="Times New Roman" w:hAnsi="Times New Roman" w:cs="Times New Roman"/>
          <w:sz w:val="28"/>
          <w:szCs w:val="28"/>
        </w:rPr>
        <w:t xml:space="preserve"> техническое обеспечение деятельности </w:t>
      </w:r>
      <w:r w:rsidR="0035223E" w:rsidRPr="002E3E0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35223E" w:rsidRPr="002E3E04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районРеспублики Башкортостан</w:t>
      </w:r>
      <w:r w:rsidRPr="002E3E04">
        <w:rPr>
          <w:rFonts w:ascii="Times New Roman" w:hAnsi="Times New Roman" w:cs="Times New Roman"/>
          <w:sz w:val="28"/>
          <w:szCs w:val="28"/>
        </w:rPr>
        <w:t xml:space="preserve"> и ее структурных подразделений, ушедшим на пенсию из Администрации </w:t>
      </w:r>
      <w:r w:rsidR="00E728B2" w:rsidRPr="002E3E04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муниципального района Благовещенский районРеспублики Башкортостан </w:t>
      </w:r>
      <w:r w:rsidRPr="002E3E04">
        <w:rPr>
          <w:rFonts w:ascii="Times New Roman" w:hAnsi="Times New Roman" w:cs="Times New Roman"/>
          <w:sz w:val="28"/>
          <w:szCs w:val="28"/>
        </w:rPr>
        <w:t>и ее структурных подразделений, в связи с Международным днем пожилых людей. Конкретный размер материальной помощи устанавливается руководителем органа местного самоуправления.</w:t>
      </w:r>
    </w:p>
    <w:p w:rsidR="001A6489" w:rsidRDefault="001A6489" w:rsidP="001A6489">
      <w:pPr>
        <w:spacing w:after="0" w:line="240" w:lineRule="auto"/>
        <w:ind w:right="-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3E04" w:rsidRPr="002E3E04" w:rsidRDefault="002E3E04" w:rsidP="001A6489">
      <w:pPr>
        <w:spacing w:after="0" w:line="240" w:lineRule="auto"/>
        <w:ind w:right="-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E3E04" w:rsidRPr="002E3E04" w:rsidSect="006425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30593"/>
    <w:multiLevelType w:val="multilevel"/>
    <w:tmpl w:val="6A9C60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8017F"/>
    <w:rsid w:val="00006ECE"/>
    <w:rsid w:val="0001079C"/>
    <w:rsid w:val="0002091A"/>
    <w:rsid w:val="0002752D"/>
    <w:rsid w:val="000716FD"/>
    <w:rsid w:val="000770E9"/>
    <w:rsid w:val="00084EED"/>
    <w:rsid w:val="000972F4"/>
    <w:rsid w:val="000E53C2"/>
    <w:rsid w:val="000F5A0A"/>
    <w:rsid w:val="00104040"/>
    <w:rsid w:val="00121E3C"/>
    <w:rsid w:val="001222EC"/>
    <w:rsid w:val="00141CB4"/>
    <w:rsid w:val="001544DA"/>
    <w:rsid w:val="00167958"/>
    <w:rsid w:val="001A23AF"/>
    <w:rsid w:val="001A6489"/>
    <w:rsid w:val="001D5D78"/>
    <w:rsid w:val="001E6BC6"/>
    <w:rsid w:val="00210ED4"/>
    <w:rsid w:val="002114F1"/>
    <w:rsid w:val="00223251"/>
    <w:rsid w:val="002439C4"/>
    <w:rsid w:val="002950B4"/>
    <w:rsid w:val="00297B0C"/>
    <w:rsid w:val="002B592A"/>
    <w:rsid w:val="002E05CD"/>
    <w:rsid w:val="002E3E04"/>
    <w:rsid w:val="002F22FA"/>
    <w:rsid w:val="00307E56"/>
    <w:rsid w:val="0031610B"/>
    <w:rsid w:val="003226E9"/>
    <w:rsid w:val="0035223E"/>
    <w:rsid w:val="003532D8"/>
    <w:rsid w:val="00362411"/>
    <w:rsid w:val="00383F97"/>
    <w:rsid w:val="00384A93"/>
    <w:rsid w:val="003A4D1A"/>
    <w:rsid w:val="004138FE"/>
    <w:rsid w:val="004504B1"/>
    <w:rsid w:val="00486AE6"/>
    <w:rsid w:val="004C632A"/>
    <w:rsid w:val="004D3005"/>
    <w:rsid w:val="00501C6F"/>
    <w:rsid w:val="00520348"/>
    <w:rsid w:val="00537A76"/>
    <w:rsid w:val="005475F9"/>
    <w:rsid w:val="005568D4"/>
    <w:rsid w:val="00563A17"/>
    <w:rsid w:val="005B309B"/>
    <w:rsid w:val="005C417C"/>
    <w:rsid w:val="005C4B48"/>
    <w:rsid w:val="005E1F22"/>
    <w:rsid w:val="005F0F31"/>
    <w:rsid w:val="00612CD6"/>
    <w:rsid w:val="00642531"/>
    <w:rsid w:val="006B7D5A"/>
    <w:rsid w:val="00743D01"/>
    <w:rsid w:val="00756CB7"/>
    <w:rsid w:val="00766884"/>
    <w:rsid w:val="007D1232"/>
    <w:rsid w:val="00844A3D"/>
    <w:rsid w:val="008A32A7"/>
    <w:rsid w:val="008B0750"/>
    <w:rsid w:val="008D7E37"/>
    <w:rsid w:val="00905593"/>
    <w:rsid w:val="00913325"/>
    <w:rsid w:val="0095293A"/>
    <w:rsid w:val="009877D1"/>
    <w:rsid w:val="00990A55"/>
    <w:rsid w:val="009A4193"/>
    <w:rsid w:val="009A7A1F"/>
    <w:rsid w:val="009C0193"/>
    <w:rsid w:val="009E35B8"/>
    <w:rsid w:val="009E3F38"/>
    <w:rsid w:val="009F06FF"/>
    <w:rsid w:val="00A26A2A"/>
    <w:rsid w:val="00A708CA"/>
    <w:rsid w:val="00AA23FB"/>
    <w:rsid w:val="00AA2CE9"/>
    <w:rsid w:val="00AC7840"/>
    <w:rsid w:val="00B24F54"/>
    <w:rsid w:val="00B37A5D"/>
    <w:rsid w:val="00B525F7"/>
    <w:rsid w:val="00B5747C"/>
    <w:rsid w:val="00B61181"/>
    <w:rsid w:val="00B71314"/>
    <w:rsid w:val="00B9761C"/>
    <w:rsid w:val="00BB698B"/>
    <w:rsid w:val="00BC0B35"/>
    <w:rsid w:val="00BE2DC3"/>
    <w:rsid w:val="00BE5034"/>
    <w:rsid w:val="00C56ABE"/>
    <w:rsid w:val="00C64EA7"/>
    <w:rsid w:val="00C720FE"/>
    <w:rsid w:val="00CC12FB"/>
    <w:rsid w:val="00CC30F6"/>
    <w:rsid w:val="00CE1F5C"/>
    <w:rsid w:val="00CE7597"/>
    <w:rsid w:val="00D13BC4"/>
    <w:rsid w:val="00D55500"/>
    <w:rsid w:val="00D57664"/>
    <w:rsid w:val="00D67823"/>
    <w:rsid w:val="00D8017F"/>
    <w:rsid w:val="00DA06B1"/>
    <w:rsid w:val="00DA378A"/>
    <w:rsid w:val="00DE1729"/>
    <w:rsid w:val="00DE262A"/>
    <w:rsid w:val="00DF4CC8"/>
    <w:rsid w:val="00E26804"/>
    <w:rsid w:val="00E41CBB"/>
    <w:rsid w:val="00E728B2"/>
    <w:rsid w:val="00E85665"/>
    <w:rsid w:val="00EA43A9"/>
    <w:rsid w:val="00EC052D"/>
    <w:rsid w:val="00F444E9"/>
    <w:rsid w:val="00F60D2A"/>
    <w:rsid w:val="00F67D58"/>
    <w:rsid w:val="00F90E2C"/>
    <w:rsid w:val="00F93AC9"/>
    <w:rsid w:val="00FA23BB"/>
    <w:rsid w:val="00FA45DA"/>
    <w:rsid w:val="00FC09CB"/>
    <w:rsid w:val="00FC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8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A648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9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035,bqiaagaaeyqcaaagiaiaaanabwaabwghaaaaaaaaaaaaaaaaaaaaaaaaaaaaaaaaaaaaaaaaaaaaaaaaaaaaaaaaaaaaaaaaaaaaaaaaaaaaaaaaaaaaaaaaaaaaaaaaaaaaaaaaaaaaaaaaaaaaaaaaaaaaaaaaaaaaaaaaaaaaaaaaaaaaaaaaaaaaaaaaaaaaaaaaaaaaaaaaaaaaaaaaaaaaaaaaaaaaaaaa"/>
    <w:basedOn w:val="a0"/>
    <w:rsid w:val="00383F97"/>
  </w:style>
  <w:style w:type="paragraph" w:styleId="a4">
    <w:name w:val="List Paragraph"/>
    <w:basedOn w:val="a"/>
    <w:uiPriority w:val="34"/>
    <w:qFormat/>
    <w:rsid w:val="00AC784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0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7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70E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A64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8">
    <w:name w:val="Цветовое выделение"/>
    <w:rsid w:val="001A6489"/>
    <w:rPr>
      <w:b/>
      <w:bCs/>
      <w:color w:val="26282F"/>
    </w:rPr>
  </w:style>
  <w:style w:type="character" w:customStyle="1" w:styleId="12">
    <w:name w:val="Обычный1"/>
    <w:uiPriority w:val="99"/>
    <w:rsid w:val="002439C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992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27</cp:revision>
  <cp:lastPrinted>2026-04-07T09:39:00Z</cp:lastPrinted>
  <dcterms:created xsi:type="dcterms:W3CDTF">2026-04-06T08:55:00Z</dcterms:created>
  <dcterms:modified xsi:type="dcterms:W3CDTF">2026-04-14T05:22:00Z</dcterms:modified>
</cp:coreProperties>
</file>